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62" w:rsidRPr="00860F62" w:rsidRDefault="00860F62" w:rsidP="00860F62">
      <w:pPr>
        <w:pStyle w:val="1"/>
        <w:jc w:val="center"/>
      </w:pPr>
      <w:r w:rsidRPr="00860F62">
        <w:t>ДОГОВОР №      /Ф</w:t>
      </w:r>
    </w:p>
    <w:p w:rsidR="00860F62" w:rsidRPr="00860F62" w:rsidRDefault="00860F62" w:rsidP="00860F62">
      <w:pPr>
        <w:pStyle w:val="1"/>
        <w:jc w:val="center"/>
      </w:pPr>
      <w:r w:rsidRPr="00860F62">
        <w:t>участия в долевом строительстве многоквартирного дома</w:t>
      </w:r>
    </w:p>
    <w:p w:rsidR="00860F62" w:rsidRPr="00860F62" w:rsidRDefault="00860F62" w:rsidP="00860F62">
      <w:pPr>
        <w:pStyle w:val="1"/>
      </w:pPr>
    </w:p>
    <w:p w:rsidR="00860F62" w:rsidRPr="00860F62" w:rsidRDefault="00860F62" w:rsidP="00860F62">
      <w:pPr>
        <w:pStyle w:val="1"/>
      </w:pPr>
      <w:r w:rsidRPr="00860F62">
        <w:t>г. Краснодар                                                                                                «     »       2017 г.</w:t>
      </w:r>
    </w:p>
    <w:p w:rsidR="00860F62" w:rsidRPr="00860F62" w:rsidRDefault="00860F62" w:rsidP="00860F62">
      <w:pPr>
        <w:pStyle w:val="1"/>
      </w:pPr>
    </w:p>
    <w:p w:rsidR="00860F62" w:rsidRPr="00860F62" w:rsidRDefault="00860F62" w:rsidP="00860F62">
      <w:pPr>
        <w:pStyle w:val="1"/>
      </w:pPr>
      <w:r w:rsidRPr="00860F62">
        <w:t xml:space="preserve">Общество с ограниченной ответственностью «ЮгСтройИмпериал» (ООО «ЮСИ»), именуемое в дальнейшем «Застройщик», в лице Директора  Бекетовой Ларисы Владимировны, действующего на основании Устава, с одной стороны, и </w:t>
      </w:r>
    </w:p>
    <w:p w:rsidR="00860F62" w:rsidRPr="00860F62" w:rsidRDefault="00860F62" w:rsidP="00860F62">
      <w:pPr>
        <w:pStyle w:val="1"/>
      </w:pPr>
      <w:r w:rsidRPr="00860F62">
        <w:t>Граждан        Российской Федерации      , дата рождения:       г., место рождения:      , пол:      , гражданство: Российская Федерация, паспорт: серия       номер      , код подразделения      , выдан       года      , зарегистрированный по адресу:      , СНИЛС      , именуемый в дальнейшем «Участник  долевого строительства», с другой стороны, совместно именуемые Стороны, а по отдельности – «Сторона», заключили настоящий договор о нижеследующем:</w:t>
      </w:r>
    </w:p>
    <w:p w:rsidR="00860F62" w:rsidRPr="00860F62" w:rsidRDefault="00860F62" w:rsidP="00860F62">
      <w:pPr>
        <w:pStyle w:val="1"/>
      </w:pPr>
    </w:p>
    <w:p w:rsidR="00860F62" w:rsidRPr="00860F62" w:rsidRDefault="00860F62" w:rsidP="00860F62">
      <w:pPr>
        <w:pStyle w:val="1"/>
        <w:jc w:val="center"/>
      </w:pPr>
      <w:r w:rsidRPr="00860F62">
        <w:t>1. ОБЩИЕ ПОЛОЖЕНИЯ</w:t>
      </w:r>
    </w:p>
    <w:p w:rsidR="00860F62" w:rsidRPr="00860F62" w:rsidRDefault="00860F62" w:rsidP="00860F62">
      <w:pPr>
        <w:pStyle w:val="1"/>
      </w:pPr>
      <w:r w:rsidRPr="00860F62">
        <w:t>1.1. Застройщик - юридическое лицо ООО «ЮСИ», владеющее на праве собственности (или на праве аренды, на праве субаренды либо на праве безвозмездного срочного пользования)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(создания) на этом земельном участке Многоквартирного дома на основании полученного разрешения на строительство.</w:t>
      </w:r>
    </w:p>
    <w:p w:rsidR="00860F62" w:rsidRPr="00860F62" w:rsidRDefault="00860F62" w:rsidP="00860F62">
      <w:pPr>
        <w:pStyle w:val="1"/>
      </w:pPr>
      <w:r w:rsidRPr="00860F62">
        <w:t>1.2. Объект капитального строительства – «Многоэтажные жилые дома со встроенно-пристроенными помещениями общественного назначения и подземной парковкой по ул. Старокубанская, 124 в Карасунском внутригородском округе г. Краснодара. Многоэтажный жилой дом Литер 1»</w:t>
      </w:r>
    </w:p>
    <w:p w:rsidR="00860F62" w:rsidRPr="00860F62" w:rsidRDefault="00860F62" w:rsidP="00860F62">
      <w:pPr>
        <w:pStyle w:val="1"/>
      </w:pPr>
      <w:r w:rsidRPr="00860F62">
        <w:t xml:space="preserve">Вид строящегося объекта капитального строительства - Многоквартирный дом </w:t>
      </w:r>
    </w:p>
    <w:p w:rsidR="00860F62" w:rsidRPr="00860F62" w:rsidRDefault="00860F62" w:rsidP="00860F62">
      <w:pPr>
        <w:pStyle w:val="1"/>
      </w:pPr>
      <w:r w:rsidRPr="00860F62">
        <w:t>Назначение строящегося объекта капитального строительства – Жилое</w:t>
      </w:r>
    </w:p>
    <w:p w:rsidR="00860F62" w:rsidRPr="00860F62" w:rsidRDefault="00860F62" w:rsidP="00860F62">
      <w:pPr>
        <w:pStyle w:val="1"/>
      </w:pPr>
      <w:r w:rsidRPr="00860F62">
        <w:t>Минимальное количество этажей в объекте – 25 шт.</w:t>
      </w:r>
    </w:p>
    <w:p w:rsidR="00860F62" w:rsidRPr="00860F62" w:rsidRDefault="00860F62" w:rsidP="00860F62">
      <w:pPr>
        <w:pStyle w:val="1"/>
      </w:pPr>
      <w:r w:rsidRPr="00860F62">
        <w:t>Максимальное количество этажей в объекте – 25 шт.</w:t>
      </w:r>
    </w:p>
    <w:p w:rsidR="00860F62" w:rsidRPr="00860F62" w:rsidRDefault="00860F62" w:rsidP="00860F62">
      <w:pPr>
        <w:pStyle w:val="1"/>
      </w:pPr>
      <w:r w:rsidRPr="00860F62">
        <w:t>Общая площадь объекта капительного строительства – 49039,20 кв.м.</w:t>
      </w:r>
    </w:p>
    <w:p w:rsidR="00860F62" w:rsidRPr="00860F62" w:rsidRDefault="00860F62" w:rsidP="00860F62">
      <w:pPr>
        <w:pStyle w:val="1"/>
      </w:pPr>
      <w:r w:rsidRPr="00860F62">
        <w:t>Материал наружных стен и каркаса объекта капитального строительства – С монолитным железобетонным каркасом и стенами из мелкоштучных каменных материалов (кирпич, блоки и другие).</w:t>
      </w:r>
    </w:p>
    <w:p w:rsidR="00860F62" w:rsidRPr="00860F62" w:rsidRDefault="00860F62" w:rsidP="00860F62">
      <w:pPr>
        <w:pStyle w:val="1"/>
      </w:pPr>
      <w:r w:rsidRPr="00860F62">
        <w:t>Материал перекрытий объекта капитального строительства - Монолитные железобетонные</w:t>
      </w:r>
    </w:p>
    <w:p w:rsidR="00860F62" w:rsidRPr="00860F62" w:rsidRDefault="00860F62" w:rsidP="00860F62">
      <w:pPr>
        <w:pStyle w:val="1"/>
      </w:pPr>
      <w:r w:rsidRPr="00860F62">
        <w:t>Класс энергоэффективности объекта капитального строительства – «В» высокий</w:t>
      </w:r>
    </w:p>
    <w:p w:rsidR="00860F62" w:rsidRPr="00860F62" w:rsidRDefault="00860F62" w:rsidP="00860F62">
      <w:pPr>
        <w:pStyle w:val="1"/>
      </w:pPr>
      <w:r w:rsidRPr="00860F62">
        <w:t>Сейсмостойкость объекта капитального строительства - 7 баллов</w:t>
      </w:r>
    </w:p>
    <w:p w:rsidR="00860F62" w:rsidRPr="00860F62" w:rsidRDefault="00860F62" w:rsidP="00860F62">
      <w:pPr>
        <w:pStyle w:val="1"/>
      </w:pPr>
      <w:r w:rsidRPr="00860F62">
        <w:t>Основания проведения работ на объекте капитального строительства - Разрешение на строительство № RU 23306000-4344-р-2015 от 30.12.2015 г., выданное Департаментом архитектуры и градостроительства администрации муниципального образования город Краснодар.</w:t>
      </w:r>
    </w:p>
    <w:p w:rsidR="00860F62" w:rsidRPr="00860F62" w:rsidRDefault="00860F62" w:rsidP="00860F62">
      <w:pPr>
        <w:pStyle w:val="1"/>
      </w:pPr>
      <w:r w:rsidRPr="00860F62">
        <w:t xml:space="preserve">Адрес земельного участка, на котором осуществляется строительство - Россия, Краснодарский край, г. Краснодар, Карасунский внутригородской округ, ул. Старокубанская, 124. </w:t>
      </w:r>
    </w:p>
    <w:p w:rsidR="00860F62" w:rsidRPr="00860F62" w:rsidRDefault="00860F62" w:rsidP="00860F62">
      <w:pPr>
        <w:pStyle w:val="1"/>
      </w:pPr>
      <w:r w:rsidRPr="00860F62">
        <w:t>Кадастровый номером земельного участка – 23:43:0403017:32.</w:t>
      </w:r>
    </w:p>
    <w:p w:rsidR="00860F62" w:rsidRPr="00860F62" w:rsidRDefault="00860F62" w:rsidP="00860F62">
      <w:pPr>
        <w:pStyle w:val="1"/>
      </w:pPr>
      <w:r w:rsidRPr="00860F62">
        <w:t>Площадь земельного участка – 12 146 кв.м.</w:t>
      </w:r>
    </w:p>
    <w:p w:rsidR="00860F62" w:rsidRPr="00860F62" w:rsidRDefault="00860F62" w:rsidP="00860F62">
      <w:pPr>
        <w:pStyle w:val="1"/>
      </w:pPr>
      <w:r w:rsidRPr="00860F62">
        <w:t xml:space="preserve">Основания владения земельным участком - Договор аренды земельного участка № 24/12 от 24.12.2015 г. зарегистрированный Управлением Федеральной службы государственной регистрации, кадастра и картографии по Краснодарскому краю 22.01.2016 г. за № 23/001/600/2016-94. Земельный участок предоставлен в аренду сроком до 22.01.2021 г. с последующей пролонгацией. </w:t>
      </w:r>
    </w:p>
    <w:p w:rsidR="00860F62" w:rsidRPr="00860F62" w:rsidRDefault="00860F62" w:rsidP="00860F62">
      <w:pPr>
        <w:pStyle w:val="1"/>
      </w:pPr>
      <w:r w:rsidRPr="00860F62">
        <w:t>1.3. Объект долевого строительства - Жилое помещение находящиеся в Объекте капитального строительства, а именно:</w:t>
      </w:r>
    </w:p>
    <w:p w:rsidR="00860F62" w:rsidRPr="00860F62" w:rsidRDefault="00860F62" w:rsidP="00860F62">
      <w:pPr>
        <w:pStyle w:val="1"/>
      </w:pPr>
      <w:r w:rsidRPr="00860F62">
        <w:t xml:space="preserve">Квартира №      , расположенная на этаже -      , количество жилых комнат –      , состоящих из следующих комнат:      ,  проектной общей жилой площадью -       кв.м., помещений вспомогательного пользования состоящих из:      , площадью помещений вспомогательного </w:t>
      </w:r>
      <w:r w:rsidRPr="00860F62">
        <w:lastRenderedPageBreak/>
        <w:t>пользования –       кв.м., проектной общей площадью жилого помещения с учетом холодных помещений -       кв.м.</w:t>
      </w:r>
    </w:p>
    <w:p w:rsidR="00860F62" w:rsidRPr="00860F62" w:rsidRDefault="00860F62" w:rsidP="00860F62">
      <w:pPr>
        <w:pStyle w:val="1"/>
      </w:pPr>
      <w:r w:rsidRPr="00860F62">
        <w:t>План и расположение по отношению друг к другу частей Объекта долевого строительства указаны в Приложение № 1 к настоящему договору, являющееся его неотъемлемой частью.</w:t>
      </w:r>
    </w:p>
    <w:p w:rsidR="00860F62" w:rsidRPr="00860F62" w:rsidRDefault="00860F62" w:rsidP="00860F62">
      <w:pPr>
        <w:pStyle w:val="1"/>
      </w:pPr>
      <w:r w:rsidRPr="00860F62">
        <w:t>Местоположение Объекта долевого строительства на этаже Объекта капитального строительства, его назначении, проектной общей площади, количества и площадей комнат, помещений вспомогательного использования, лоджий, веранд, балконов, террас в Объекте долевого строительства, а также технические характеристики элементов внутренней отделки и комплектации Объекта долевого строительства указаны в Приложения № 2 к настоящему договору, являющееся его неотъемлемой.</w:t>
      </w:r>
    </w:p>
    <w:p w:rsidR="00860F62" w:rsidRPr="00860F62" w:rsidRDefault="00860F62" w:rsidP="00860F62">
      <w:pPr>
        <w:pStyle w:val="1"/>
      </w:pPr>
      <w:r w:rsidRPr="00860F62">
        <w:t xml:space="preserve">1.4. Проектная общая площадь жилого помещения с холодными помещениями - общая полезная площадь всех помещений Объекта долевого строительства, включая комнаты, кухню, коридоры, санузел, подсобные помещения, плюс площадь лоджий, террас с понижающим коэффициентом - 0,5 рассчитанная по проектной документации. Проектная общая площадь жилого помещения с холодными помещениями применяется по соглашению Сторон в целях определения Цены договора при его подписании. </w:t>
      </w:r>
    </w:p>
    <w:p w:rsidR="00860F62" w:rsidRPr="00860F62" w:rsidRDefault="00860F62" w:rsidP="00860F62">
      <w:pPr>
        <w:pStyle w:val="1"/>
      </w:pPr>
      <w:r w:rsidRPr="00860F62">
        <w:t>1.5. Фактическая общая площадь жилого помещения с холодными помещениями - общая полезная площадь всех помещений Объекта долевого строительства, включая комнаты, кухню, коридоры, санузел, подсобные помещения, плюс площадь лоджий, террас с понижающим коэффициентом - 0,5 рассчитанная по данным обмеров, выполненных организациями по технической инвентаризации либо кадастровым инженером. Фактическая общая площадь жилого помещения с холодными помещениями применяется по соглашению Сторон в целях определения Цены договора при подписании Акта приема-передачи.</w:t>
      </w:r>
    </w:p>
    <w:p w:rsidR="00860F62" w:rsidRPr="00860F62" w:rsidRDefault="00860F62" w:rsidP="00860F62">
      <w:pPr>
        <w:pStyle w:val="1"/>
      </w:pPr>
      <w:r w:rsidRPr="00860F62">
        <w:t xml:space="preserve">1.6. Окончательная площадь и номер Объекта долевого строительства определится после получения разрешения на ввод Объекта капитального строительства в эксплуатацию по данным предоставленным организациями по технической инвентаризации либо кадастровым инженером и будет указана в Акте приема-передачи или ином документе о передаче Объекта долевого строительства. </w:t>
      </w:r>
    </w:p>
    <w:p w:rsidR="00860F62" w:rsidRPr="00860F62" w:rsidRDefault="00860F62" w:rsidP="00860F62">
      <w:pPr>
        <w:pStyle w:val="1"/>
      </w:pPr>
      <w:r w:rsidRPr="00860F62">
        <w:t>После присвоения административного адреса, номер и адрес Объекта капитального строительства могут измениться и будут указаны в Акте приема-передачи или ином документе о передаче Объекта долевого строительства.</w:t>
      </w:r>
    </w:p>
    <w:p w:rsidR="00860F62" w:rsidRPr="00860F62" w:rsidRDefault="00860F62" w:rsidP="00860F62">
      <w:pPr>
        <w:pStyle w:val="1"/>
      </w:pPr>
      <w:r w:rsidRPr="00860F62">
        <w:t xml:space="preserve">Объект долевого строительства подлежит передаче Участнику долевого строительства после получения разрешения на ввод в эксплуатацию Объекта капитального строительства и входит в состав указанного Объекта капитального строительства. </w:t>
      </w:r>
    </w:p>
    <w:p w:rsidR="00860F62" w:rsidRPr="00860F62" w:rsidRDefault="00860F62" w:rsidP="00860F62">
      <w:pPr>
        <w:pStyle w:val="1"/>
      </w:pPr>
      <w:r w:rsidRPr="00860F62">
        <w:t xml:space="preserve">1.7. Участник долевого строительства – физическое либо юридическое лицо, участвующее в долевом строительстве Объекта капитального строительства на условиях настоящего договора. </w:t>
      </w:r>
    </w:p>
    <w:p w:rsidR="00860F62" w:rsidRPr="00860F62" w:rsidRDefault="00860F62" w:rsidP="00860F62">
      <w:pPr>
        <w:pStyle w:val="1"/>
      </w:pPr>
      <w:r w:rsidRPr="00860F62">
        <w:t xml:space="preserve">1.8. Проектная декларация включает в себя информацию о застройщике и информацию о проекте строительства. Оригинал проектной декларации хранит Застройщик. Проектная декларация опубликована Застройщиком на сайте: www.imperialgorod.ru.  </w:t>
      </w:r>
    </w:p>
    <w:p w:rsidR="00860F62" w:rsidRPr="00860F62" w:rsidRDefault="00860F62" w:rsidP="00860F62">
      <w:pPr>
        <w:pStyle w:val="1"/>
      </w:pPr>
      <w:r w:rsidRPr="00860F62">
        <w:t>1.9. При заключении настоящего договора, Застройщик гарантирует Участнику долевого строительства, что все необходимые для заключения и исполнения настоящего договора лицензии, разрешения на строительство и (или) иные документы и (или) договоры от соответствующих и уполномоченных на их предоставление государственных органов (лиц) Застройщиком получены (заключены), являются юридически действительными и вступившими в силу.</w:t>
      </w:r>
    </w:p>
    <w:p w:rsidR="00860F62" w:rsidRPr="00860F62" w:rsidRDefault="00860F62" w:rsidP="00860F62">
      <w:pPr>
        <w:pStyle w:val="1"/>
      </w:pPr>
      <w:r w:rsidRPr="00860F62">
        <w:t>1.10. Отношения Застройщика и Участника долевого строительства, не урегулированные настоящим договором, регламентируются Гражданским кодексом Российской Федерации,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860F62" w:rsidRPr="00860F62" w:rsidRDefault="00860F62" w:rsidP="00860F62">
      <w:pPr>
        <w:pStyle w:val="1"/>
      </w:pPr>
      <w:r w:rsidRPr="00860F62">
        <w:t>1.11. Стороны подтверждают, что до подписания договора Участник долевого строительства ознакомился с содержанием документов, указанных в настоящем разделе.</w:t>
      </w:r>
    </w:p>
    <w:p w:rsidR="00860F62" w:rsidRPr="00860F62" w:rsidRDefault="00860F62" w:rsidP="00860F62">
      <w:pPr>
        <w:pStyle w:val="1"/>
      </w:pPr>
    </w:p>
    <w:p w:rsidR="00860F62" w:rsidRPr="00860F62" w:rsidRDefault="00860F62" w:rsidP="00860F62">
      <w:pPr>
        <w:pStyle w:val="1"/>
      </w:pPr>
    </w:p>
    <w:p w:rsidR="00860F62" w:rsidRPr="00860F62" w:rsidRDefault="00860F62" w:rsidP="00860F62">
      <w:pPr>
        <w:pStyle w:val="1"/>
      </w:pPr>
    </w:p>
    <w:p w:rsidR="00860F62" w:rsidRPr="00860F62" w:rsidRDefault="00860F62" w:rsidP="00860F62">
      <w:pPr>
        <w:pStyle w:val="1"/>
        <w:jc w:val="center"/>
      </w:pPr>
      <w:r w:rsidRPr="00860F62">
        <w:lastRenderedPageBreak/>
        <w:t>2. ПРЕДМЕТ ДОГОВОРА</w:t>
      </w:r>
    </w:p>
    <w:p w:rsidR="00860F62" w:rsidRPr="00860F62" w:rsidRDefault="00860F62" w:rsidP="00860F62">
      <w:pPr>
        <w:pStyle w:val="1"/>
      </w:pPr>
      <w:r w:rsidRPr="00860F62">
        <w:t>2.1. По настоящему договору Застройщик обязуется в предусмотренный договором срок своими силами и (или) с привлечением других лиц построить (создать) Объект капитального строительства и, после получения разрешения на ввод в эксплуатацию Объекта капитального строительства, при условии выполнения Участником долевого строительства условия об оплате Цены договора, передать Участнику долевого строительства Объект долевого строительства, а Участник долевого строительства обязуется уплатить Цену договора в порядке и сроки согласно условиям договора и принять Объект долевого строительства при условии получения Застройщиком разрешения на ввод в эксплуатацию Объекта капитального строительства.</w:t>
      </w:r>
    </w:p>
    <w:p w:rsidR="00860F62" w:rsidRPr="00860F62" w:rsidRDefault="00860F62" w:rsidP="00860F62">
      <w:pPr>
        <w:pStyle w:val="1"/>
      </w:pPr>
      <w:r w:rsidRPr="00860F62">
        <w:t>Предполагаемый срок получения разрешения на ввод объекта в эксплуатацию – I полугодие 2020 года.</w:t>
      </w:r>
    </w:p>
    <w:p w:rsidR="00860F62" w:rsidRPr="00860F62" w:rsidRDefault="00860F62" w:rsidP="00860F62">
      <w:pPr>
        <w:pStyle w:val="1"/>
      </w:pPr>
      <w:r w:rsidRPr="00860F62">
        <w:t xml:space="preserve">2.2. Настоящий договор подлежит государственной регистрации и считается заключенным с момента такой регистрации. Расходы по государственной регистрации настоящего договора, а также всех дополнительных соглашений к нему, Стороны несут совместно в размерах, установленных действующим законодательством Российской Федерации. </w:t>
      </w:r>
    </w:p>
    <w:p w:rsidR="00860F62" w:rsidRPr="00860F62" w:rsidRDefault="00860F62" w:rsidP="00860F62">
      <w:pPr>
        <w:pStyle w:val="1"/>
      </w:pPr>
      <w:r w:rsidRPr="00860F62">
        <w:t>Расходы по государственной регистрации права собственности Участника долевого строительства на Объект долевого строительства, включая изготовление технического и кадастрового паспортов, технического плана, оплату государственной пошлины, производятся за счет Участника долевого строительства. Оформление, подготовка и сбор документов, необходимых для выполнения вышеуказанных действий, осуществляется Участником долевого строительства самостоятельно и за свой счет, кроме документации, предоставление которой согласно законодательству РФ является обязанностью Застройщика.</w:t>
      </w:r>
    </w:p>
    <w:p w:rsidR="00860F62" w:rsidRPr="00860F62" w:rsidRDefault="00860F62" w:rsidP="00860F62">
      <w:pPr>
        <w:pStyle w:val="1"/>
      </w:pPr>
      <w:r w:rsidRPr="00860F62">
        <w:t xml:space="preserve">2.3.Услуги по оформлению права собственности Участника долевого строительства на Объект долевого строительства, в том числе по содействию в государственной регистрации настоящего договора и права собственности Участника долевого строительства могут быть оказаны Участнику долевого строительства на основании отдельного договора с Застройщиком или на основании отдельного договора с лицом, уполномоченным Застройщиком. </w:t>
      </w:r>
    </w:p>
    <w:p w:rsidR="00860F62" w:rsidRPr="00860F62" w:rsidRDefault="00860F62" w:rsidP="00860F62">
      <w:pPr>
        <w:pStyle w:val="1"/>
      </w:pPr>
      <w:r w:rsidRPr="00860F62">
        <w:t>2.4. В обеспечение исполнения обязательств Застройщика (Залогодателя) в соответствии с п. 1 ст. 13 Закона об участии в долевом строительстве многоквартирных домов, с даты государственной регистрации договора, земельный участок и создаваемый Объект капитального строительства будет считаться находящимся в залоге у Участника долевого строительства (Залогодержатель).</w:t>
      </w:r>
    </w:p>
    <w:p w:rsidR="00860F62" w:rsidRPr="00860F62" w:rsidRDefault="00860F62" w:rsidP="00860F62">
      <w:pPr>
        <w:pStyle w:val="1"/>
      </w:pPr>
      <w:r w:rsidRPr="00860F62">
        <w:t>2.5. Исполнение обязательств Застройщика по передаче Объекта долевого строительства обеспечивается путем заключения договора страхования (либо полюса страхования) гражданской ответственности Застройщика за неисполнение или ненадлежащее исполнение обязательств по передаче Объекта долевого строительства с одной из нижеуказанных  страховых организаций, имеющих лицензию на осуществление этого вида страхования в соответствии с законодательством Российской Федерации о страховании (ч. 2. п. 1. ст. 15.2 ФЗ-214 от 20.12.2004 г.):</w:t>
      </w:r>
    </w:p>
    <w:p w:rsidR="00860F62" w:rsidRPr="00860F62" w:rsidRDefault="00860F62" w:rsidP="00860F62">
      <w:pPr>
        <w:pStyle w:val="1"/>
      </w:pPr>
      <w:r w:rsidRPr="00860F62">
        <w:t>2.5.1. ООО «Региональная страховая компания» - генеральный договор страхования № 35-80765/2016 от 18.08.2016 г.</w:t>
      </w:r>
    </w:p>
    <w:p w:rsidR="00860F62" w:rsidRPr="00860F62" w:rsidRDefault="00860F62" w:rsidP="00860F62">
      <w:pPr>
        <w:pStyle w:val="1"/>
      </w:pPr>
      <w:r w:rsidRPr="00860F62">
        <w:t xml:space="preserve">2.5.2. ООО «СК «РЕСПЕКТ» - генеральный договор № ГОЗ-94-2546/16 от 10.12.2016 г.    </w:t>
      </w:r>
    </w:p>
    <w:p w:rsidR="00860F62" w:rsidRPr="00860F62" w:rsidRDefault="00860F62" w:rsidP="00860F62">
      <w:pPr>
        <w:pStyle w:val="1"/>
      </w:pPr>
    </w:p>
    <w:p w:rsidR="00860F62" w:rsidRPr="00860F62" w:rsidRDefault="00860F62" w:rsidP="00860F62">
      <w:pPr>
        <w:pStyle w:val="1"/>
        <w:jc w:val="center"/>
      </w:pPr>
      <w:r w:rsidRPr="00860F62">
        <w:t>3. ЦЕНА ДОГОВОРА</w:t>
      </w:r>
    </w:p>
    <w:p w:rsidR="00860F62" w:rsidRPr="00860F62" w:rsidRDefault="00860F62" w:rsidP="00860F62">
      <w:pPr>
        <w:pStyle w:val="1"/>
      </w:pPr>
      <w:r w:rsidRPr="00860F62">
        <w:t>3.1. Цена договора - размер денежных средств, подлежащих уплате Участником долевого строительства для строительства (создания) Объекта долевого строительства. Цена договора включает в себя расходы на возмещение затрат на строительство (создание) Объекта долевого строительства (п. 3.4 Договора) и денежные средства на оплату услуг (вознаграждение) Застройщика по организации строительства (создания) Объекта долевого строительства (п. 3.5 Договора). Цена договора рассчитана посредством умножения Проектной общей площади жилого помещения с холодными помещениями на стоимость одного квадратного метра, указанную в п. 3.2. настоящего Договора. Окончательная цена договора рассчитывается посредством умножения Фактической общей площади жилого помещения с холодными помещениями на стоимость одного квадратного метра, указанную в п. 3.2. договора. Порядок взаиморасчетов между Сторонами после расчета Окончательной цены договора устанавливается п. 3.6. настоящего Договора.</w:t>
      </w:r>
    </w:p>
    <w:p w:rsidR="00860F62" w:rsidRPr="00860F62" w:rsidRDefault="00860F62" w:rsidP="00860F62">
      <w:pPr>
        <w:pStyle w:val="1"/>
      </w:pPr>
      <w:r w:rsidRPr="00860F62">
        <w:lastRenderedPageBreak/>
        <w:t>3.2. Стороны договорились, что стоимость одного квадратного метра составляет        (     ) рублей, НДС не облагается. Стоимость одного квадратного метра, определенная в настоящем пункте является фиксированной и изменению не подлежит.</w:t>
      </w:r>
    </w:p>
    <w:p w:rsidR="00860F62" w:rsidRPr="00860F62" w:rsidRDefault="00860F62" w:rsidP="00860F62">
      <w:pPr>
        <w:pStyle w:val="1"/>
      </w:pPr>
      <w:r w:rsidRPr="00860F62">
        <w:t xml:space="preserve">Общая Цена договора составляет       (     ) рублей 00 копеек, НДС не облагается. </w:t>
      </w:r>
    </w:p>
    <w:p w:rsidR="00860F62" w:rsidRPr="00860F62" w:rsidRDefault="00860F62" w:rsidP="00860F62">
      <w:pPr>
        <w:pStyle w:val="1"/>
      </w:pPr>
      <w:r w:rsidRPr="00860F62">
        <w:t xml:space="preserve">Оплата Цены договора производится в следующем порядке: 100 % суммы оплаты производится Участником долевого строительства  денежными средствами в течение пяти календарных дней с даты государственной регистрации настоящего договора. </w:t>
      </w:r>
    </w:p>
    <w:p w:rsidR="00860F62" w:rsidRPr="00860F62" w:rsidRDefault="00860F62" w:rsidP="00860F62">
      <w:pPr>
        <w:pStyle w:val="1"/>
      </w:pPr>
      <w:r w:rsidRPr="00860F62">
        <w:t>3.3. Обязательства Участника долевого строительства по оплате договора считаются выполненными с момента поступления денежных средств в полном объеме на расчетный счет (в кассу) Застройщика либо иным не запрещенным законодательством РФ способом.</w:t>
      </w:r>
    </w:p>
    <w:p w:rsidR="00860F62" w:rsidRPr="00860F62" w:rsidRDefault="00860F62" w:rsidP="00860F62">
      <w:pPr>
        <w:pStyle w:val="1"/>
      </w:pPr>
      <w:r w:rsidRPr="00860F62">
        <w:t xml:space="preserve">3.4. Сумма денежных средств на возмещение затрат на строительство (создание) Объекта долевого строительства подлежат использованию Застройщиком только в целях, предусмотренных ст. 18. ФЗ № 214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</w:p>
    <w:p w:rsidR="00860F62" w:rsidRPr="00860F62" w:rsidRDefault="00860F62" w:rsidP="00860F62">
      <w:pPr>
        <w:pStyle w:val="1"/>
      </w:pPr>
      <w:r w:rsidRPr="00860F62">
        <w:t>3.5. Оплата услуг Застройщика (вознаграждение) включена в Цену договора и составляет 10 % от данной цены. Оплата услуг Застройщика (вознаграждение) расходуется Застройщиком по своему усмотрению.</w:t>
      </w:r>
    </w:p>
    <w:p w:rsidR="00860F62" w:rsidRPr="00860F62" w:rsidRDefault="00860F62" w:rsidP="00860F62">
      <w:pPr>
        <w:pStyle w:val="1"/>
      </w:pPr>
      <w:r w:rsidRPr="00860F62">
        <w:t xml:space="preserve">В случае, если по окончании строительства Объекта капитального строительства в распоряжении Застройщика останутся излишние и/или неиспользованные средства (экономия Застройщика), таковые считаются в качестве дополнительного вознаграждения Застройщика. </w:t>
      </w:r>
    </w:p>
    <w:p w:rsidR="00860F62" w:rsidRPr="00860F62" w:rsidRDefault="00860F62" w:rsidP="00860F62">
      <w:pPr>
        <w:pStyle w:val="1"/>
      </w:pPr>
      <w:r w:rsidRPr="00860F62">
        <w:t xml:space="preserve">3.6. При заключении настоящего договора Стороны принимают во внимание допускаемую строительными нормами и правилами возможность изменения размеров Фактической общей площади жилого помещения с холодными помещениями относительно Проектной общей площади жилого помещения с холодными помещениями. </w:t>
      </w:r>
    </w:p>
    <w:p w:rsidR="00860F62" w:rsidRPr="00860F62" w:rsidRDefault="00860F62" w:rsidP="00860F62">
      <w:pPr>
        <w:pStyle w:val="1"/>
      </w:pPr>
      <w:r w:rsidRPr="00860F62">
        <w:t>Размер допустимого изменения Фактической общей площади жилого помещения с холодными помещениями от Проектной общей площади жилого помещения с холодными помещениями по настоящему Договору составляет не более пяти процентов.</w:t>
      </w:r>
    </w:p>
    <w:p w:rsidR="00860F62" w:rsidRPr="00860F62" w:rsidRDefault="00860F62" w:rsidP="00860F62">
      <w:pPr>
        <w:pStyle w:val="1"/>
      </w:pPr>
      <w:r w:rsidRPr="00860F62">
        <w:t>В связи с изложенным Стороны договорились о следующем порядке окончательных расчетов:</w:t>
      </w:r>
    </w:p>
    <w:p w:rsidR="00860F62" w:rsidRPr="00860F62" w:rsidRDefault="00860F62" w:rsidP="00860F62">
      <w:pPr>
        <w:pStyle w:val="1"/>
      </w:pPr>
      <w:r w:rsidRPr="00860F62">
        <w:t>3.6.1. Если согласно технического (кадастрового) паспорта Объекта капитального строительства Фактическая общая площадь жилого помещения с холодными помещениями окажется больше Проектной общей площади жилого помещения с холодными помещениями, то Участник долевого строительства обязан в течение 10 (десяти) рабочих дней с момента получения соответствующего письменного уведомления Застройщика оплатить разницу площадей по цене одного квадратного метра, утвержденного п. 3.2 настоящего Договора.</w:t>
      </w:r>
    </w:p>
    <w:p w:rsidR="00860F62" w:rsidRPr="00860F62" w:rsidRDefault="00860F62" w:rsidP="00860F62">
      <w:pPr>
        <w:pStyle w:val="1"/>
      </w:pPr>
      <w:r w:rsidRPr="00860F62">
        <w:t>3.6.2. Если согласно технического (кадастрового) паспорта Объекта капитального строительства Фактическая общая площадь жилого помещения с холодными помещениями окажется меньше Проектной общей площади жилого помещения с холодными помещениями, оговоренной в настоящем договоре, то Застройщик обязуется в течение 10 (десяти) банковских дней с момента получения соответствующего письменного уведомления от Участника долевого строительства произвести возврат денежных средств за разницу площадей по цене одного квадратного метра утвержденного п. 3.2 настоящего Договора.</w:t>
      </w:r>
    </w:p>
    <w:p w:rsidR="00860F62" w:rsidRPr="00860F62" w:rsidRDefault="00860F62" w:rsidP="00860F62">
      <w:pPr>
        <w:pStyle w:val="1"/>
      </w:pPr>
      <w:r w:rsidRPr="00860F62">
        <w:t>3.7. Взаиморасчеты Сторон в связи с уточнением Окончательной цены договора производятся Сторонами до составления Акта приема-передачи на Объект долевого строительства.</w:t>
      </w:r>
    </w:p>
    <w:p w:rsidR="00860F62" w:rsidRPr="00860F62" w:rsidRDefault="00860F62" w:rsidP="00860F62">
      <w:pPr>
        <w:pStyle w:val="1"/>
      </w:pPr>
      <w:r w:rsidRPr="00860F62">
        <w:t xml:space="preserve"> 3.8. Стороны определили, что при осуществлении расчетов по настоящему договору в безналичной форме в платежных документах о перечислении сумм должно быть указанно следующее назначение платежа: «Оплата за жилое помещение условный номер       по договору участия в долевом строительстве №      /Ф от «     »       2017 года, НДС не предусмотрен». </w:t>
      </w:r>
    </w:p>
    <w:p w:rsidR="00860F62" w:rsidRPr="00860F62" w:rsidRDefault="00860F62" w:rsidP="00860F62">
      <w:pPr>
        <w:pStyle w:val="1"/>
      </w:pPr>
    </w:p>
    <w:p w:rsidR="00860F62" w:rsidRPr="00860F62" w:rsidRDefault="00860F62" w:rsidP="00860F62">
      <w:pPr>
        <w:pStyle w:val="1"/>
        <w:jc w:val="center"/>
      </w:pPr>
      <w:r w:rsidRPr="00860F62">
        <w:t>4. ПРАВА И ОБЯЗАННОСТИ СТОРОН</w:t>
      </w:r>
    </w:p>
    <w:p w:rsidR="00860F62" w:rsidRPr="00860F62" w:rsidRDefault="00860F62" w:rsidP="00860F62">
      <w:pPr>
        <w:pStyle w:val="1"/>
      </w:pPr>
      <w:r w:rsidRPr="00860F62">
        <w:t>4.1. Застройщик обязуется:</w:t>
      </w:r>
    </w:p>
    <w:p w:rsidR="00860F62" w:rsidRPr="00860F62" w:rsidRDefault="00860F62" w:rsidP="00860F62">
      <w:pPr>
        <w:pStyle w:val="1"/>
      </w:pPr>
      <w:r w:rsidRPr="00860F62">
        <w:t xml:space="preserve">4.1.1. В предусмотренный договором срок своими силами и (или) с привлечением других лиц построить (создать) Объект капитального строительства. </w:t>
      </w:r>
    </w:p>
    <w:p w:rsidR="00860F62" w:rsidRPr="00860F62" w:rsidRDefault="00860F62" w:rsidP="00860F62">
      <w:pPr>
        <w:pStyle w:val="1"/>
      </w:pPr>
      <w:r w:rsidRPr="00860F62">
        <w:lastRenderedPageBreak/>
        <w:t xml:space="preserve">4.1.2. Совершить все действия и предоставить документы, необходимые для государственной регистрации настоящего договора и права собственности Участника долевого строительства на завершенный строительством Объект долевого строительства в установленном законом порядке. </w:t>
      </w:r>
    </w:p>
    <w:p w:rsidR="00860F62" w:rsidRPr="00860F62" w:rsidRDefault="00860F62" w:rsidP="00860F62">
      <w:pPr>
        <w:pStyle w:val="1"/>
      </w:pPr>
      <w:r w:rsidRPr="00860F62">
        <w:t xml:space="preserve">4.1.3. При условии выполнения Участником долевого строительства обязательства по оплате Окончательной цены договора, передать Участнику долевого строительства по Акту приема-передачи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</w:p>
    <w:p w:rsidR="00860F62" w:rsidRPr="00860F62" w:rsidRDefault="00860F62" w:rsidP="00860F62">
      <w:pPr>
        <w:pStyle w:val="1"/>
      </w:pPr>
      <w:r w:rsidRPr="00860F62">
        <w:t>4.2. Застройщик имеет право:</w:t>
      </w:r>
    </w:p>
    <w:p w:rsidR="00860F62" w:rsidRPr="00860F62" w:rsidRDefault="00860F62" w:rsidP="00860F62">
      <w:pPr>
        <w:pStyle w:val="1"/>
      </w:pPr>
      <w:r w:rsidRPr="00860F62">
        <w:t>4.2.1. Самостоятельно в порядке, определенном действующим законодательством Российской Федерации, без дополнительного согласования с Участником долевого строительства, решать вопросы об изменении проектных решений, замены материалов, конструкций, оборудования Объекта капительного строительства (за исключением Объекта долевого строительства), а также назначения обособленных нежилых помещений. Уведомление Участника долевого строительства об указанных изменений производиться путем внесения советующих изменений в проектную декларацию на Объект капительного строительства и опубликованную в соответствии с действующим законодательством.</w:t>
      </w:r>
    </w:p>
    <w:p w:rsidR="00860F62" w:rsidRPr="00860F62" w:rsidRDefault="00860F62" w:rsidP="00860F62">
      <w:pPr>
        <w:pStyle w:val="1"/>
      </w:pPr>
      <w:r w:rsidRPr="00860F62">
        <w:t>4.2.2. Застройщик вправе на выполнение межевых работ (в том числе на действия по разделу, выделу, присоединению) в отношении земельного участка, указанного в п. 1.2. настоящего Договора, с расположенным на нем строящимся Объектом капитального строительства.</w:t>
      </w:r>
    </w:p>
    <w:p w:rsidR="00860F62" w:rsidRPr="00860F62" w:rsidRDefault="00860F62" w:rsidP="00860F62">
      <w:pPr>
        <w:pStyle w:val="1"/>
      </w:pPr>
      <w:r w:rsidRPr="00860F62">
        <w:t>4.3.Участник долевого строительства обязуется:</w:t>
      </w:r>
    </w:p>
    <w:p w:rsidR="00860F62" w:rsidRPr="00860F62" w:rsidRDefault="00860F62" w:rsidP="00860F62">
      <w:pPr>
        <w:pStyle w:val="1"/>
      </w:pPr>
      <w:r w:rsidRPr="00860F62">
        <w:t xml:space="preserve">4.3.1. Своевременно уплатить в полном объеме Цену договора. </w:t>
      </w:r>
    </w:p>
    <w:p w:rsidR="00860F62" w:rsidRPr="00860F62" w:rsidRDefault="00860F62" w:rsidP="00860F62">
      <w:pPr>
        <w:pStyle w:val="1"/>
      </w:pPr>
      <w:r w:rsidRPr="00860F62">
        <w:t>4.3.2. Принять Объект долевого строительства на условиях, предусмотренных ч. 6 настоящего договора.</w:t>
      </w:r>
    </w:p>
    <w:p w:rsidR="00860F62" w:rsidRPr="00860F62" w:rsidRDefault="00860F62" w:rsidP="00860F62">
      <w:pPr>
        <w:pStyle w:val="1"/>
      </w:pPr>
      <w:r w:rsidRPr="00860F62">
        <w:t>4.3.3. Нести расходы по содержанию Объекта долевого строительства, в том числе: своевременно производить оплату за содержание, текущий ремонт, капитальный ремонт, коммунальные услуги. Для этих целей Участник долевого строительства обязуется заключить договор на эксплуатацию и коммунальное обслуживание с выбранной Застройщиком организацией и открыть для этого лицевой счет в эксплуатирующей организации. Обязанность по уплате предусмотренных законом и договором на эксплуатацию и коммунальные услуги платежей возникает у Участника долевого строительства с момента подписания Акта приема-передачи, а при необоснованном уклонении от его подписания с момента получения Застройщиком разрешения на ввод в эксплуатацию Объекта капитального строительства. Стороны договорились, что Участник долевого строительства соглашается с подбором Застройщиком формы управления Объекта капитального строительства и эксплуатирующей организации для приемки и эксплуатации Объекта капитального строительства. Настоящим Участник долевого строительства выражает согласие на заключение в будущем договора на управление и эксплуатацию дома с организацией, предложенной Застройщиком.</w:t>
      </w:r>
    </w:p>
    <w:p w:rsidR="00860F62" w:rsidRPr="00860F62" w:rsidRDefault="00860F62" w:rsidP="00860F62">
      <w:pPr>
        <w:pStyle w:val="1"/>
      </w:pPr>
      <w:r w:rsidRPr="00860F62">
        <w:t>4.3.4. В течении 2 (двух) месяцев с даты подписания Акта приема-передачи, самостоятельно и за свой счет зарегистрировать право собственности на Объект долевого строительства.</w:t>
      </w:r>
    </w:p>
    <w:p w:rsidR="00860F62" w:rsidRPr="00860F62" w:rsidRDefault="00860F62" w:rsidP="00860F62">
      <w:pPr>
        <w:pStyle w:val="1"/>
      </w:pPr>
      <w:r w:rsidRPr="00860F62">
        <w:t xml:space="preserve">4.3.5. Не производить перепланировку фасада Объекта капитального строительства, внутренних помещений Объекта долевого строительства, мест общего пользования, не производить перенос стен, дверных проемов, вытяжных коробов, приборов учета коммунальных услуг, остекление балконов и лоджий, замены конструкций и назначения помещений, не демонтировать датчики противопожарной сигнализации. </w:t>
      </w:r>
    </w:p>
    <w:p w:rsidR="00860F62" w:rsidRPr="00860F62" w:rsidRDefault="00860F62" w:rsidP="00860F62">
      <w:pPr>
        <w:pStyle w:val="1"/>
      </w:pPr>
      <w:r w:rsidRPr="00860F62">
        <w:t>4.4. Обязательства Застройщика, за исключением гарантийных обязательств, считаются исполненными с момента подписания Сторонами Акта приема-передачи Объекта долевого участия.</w:t>
      </w:r>
    </w:p>
    <w:p w:rsidR="00860F62" w:rsidRPr="00860F62" w:rsidRDefault="00860F62" w:rsidP="00860F62">
      <w:pPr>
        <w:pStyle w:val="1"/>
      </w:pPr>
      <w:r w:rsidRPr="00860F62">
        <w:t>4.5.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Акта приема-передачи Объекта долевого участия.</w:t>
      </w:r>
    </w:p>
    <w:p w:rsidR="00860F62" w:rsidRPr="00860F62" w:rsidRDefault="00860F62" w:rsidP="00860F62">
      <w:pPr>
        <w:pStyle w:val="1"/>
      </w:pPr>
      <w:r w:rsidRPr="00860F62">
        <w:t xml:space="preserve">4.6. Участник долевого строительства дает свое согласие Застройщику на выполнение межевых работ (в том числе на действия по разделу, выделу, присоединению) в отношении </w:t>
      </w:r>
      <w:r w:rsidRPr="00860F62">
        <w:lastRenderedPageBreak/>
        <w:t>земельного участка, указанного в п. 1.2. настоящего Договора, с расположенным на нем строящимся Объектом капитального строительства.</w:t>
      </w:r>
    </w:p>
    <w:p w:rsidR="00860F62" w:rsidRPr="00860F62" w:rsidRDefault="00860F62" w:rsidP="00860F62">
      <w:pPr>
        <w:pStyle w:val="1"/>
      </w:pPr>
      <w:r w:rsidRPr="00860F62">
        <w:t>4.7. Участник долевого строительства дает согласие Застройщику на передачу инженерных сетей, обслуживающих Объект капитального строительства входящих в состав общего имущества Объекта капитального строительства, путем заключения договора купли-продажи/аренды за цену по своему усмотрению и/или непосредственной передачи на баланс специализированных предприятий города Краснодара, для их дальнейшей эксплуатации и обслуживания.</w:t>
      </w:r>
    </w:p>
    <w:p w:rsidR="00860F62" w:rsidRPr="00860F62" w:rsidRDefault="00860F62" w:rsidP="00860F62">
      <w:pPr>
        <w:pStyle w:val="1"/>
      </w:pPr>
      <w:r w:rsidRPr="00860F62">
        <w:t xml:space="preserve">4.8. В случае изменения регистрации или фактического нахождения Участника долевого строительства, или правопреемника, Участник долевого строительства или правопреемник обязан в течении 10 (десяти) календарных дней письменно уведомить Застройщика об изменении адреса регистрации или фактического нахождения.  </w:t>
      </w:r>
    </w:p>
    <w:p w:rsidR="00860F62" w:rsidRPr="00860F62" w:rsidRDefault="00860F62" w:rsidP="00860F62">
      <w:pPr>
        <w:pStyle w:val="1"/>
      </w:pPr>
      <w:r w:rsidRPr="00860F62">
        <w:t>4.9. В соответствии со ст. 6 Федерального закона от 27.07.2006 N 152-ФЗ "О персональных данных" в период с момента заключения настоящего договора и до прекращения обязательств Сторон по настоящему договору Участник долевого строительства выражает согласие на обработку Застройщиком следующих персональных данных Участника долевого строительства: фамилия, имя, отчество; пол, возраст; дата и место рождения; гражданство;  паспортные данные/данные документа, удостоверяющего личность; адрес регистрации по месту жительства и адрес фактического проживания; номера контактных телефонов и адресов электронной почты; семейное положение, сведения о составе семьи; иные персональные данные.</w:t>
      </w:r>
    </w:p>
    <w:p w:rsidR="00860F62" w:rsidRPr="00860F62" w:rsidRDefault="00860F62" w:rsidP="00860F62">
      <w:pPr>
        <w:pStyle w:val="1"/>
      </w:pPr>
      <w:r w:rsidRPr="00860F62">
        <w:t xml:space="preserve">Застройщик вправе производить обработку указанных персональных данных в целях исполнения настоящего договора, в том числе выполнения информационно-справочного обслуживания Участника долевого строительства. </w:t>
      </w:r>
    </w:p>
    <w:p w:rsidR="00860F62" w:rsidRPr="00860F62" w:rsidRDefault="00860F62" w:rsidP="00860F62">
      <w:pPr>
        <w:pStyle w:val="1"/>
      </w:pPr>
      <w:r w:rsidRPr="00860F62">
        <w:t>Под обработкой персональных данных понимаются действия (операции) с персональными данными, включая сбор, систематизацию, накопление, хранение (в т.ч. на электронных носителях), уточнение (обновление, изменение), использование, распространение (в том числе передача третьим лицам), обезличивание, блокирование и уничтожение персональных данных.</w:t>
      </w:r>
    </w:p>
    <w:p w:rsidR="00860F62" w:rsidRPr="00860F62" w:rsidRDefault="00860F62" w:rsidP="00860F62">
      <w:pPr>
        <w:pStyle w:val="1"/>
      </w:pPr>
      <w:r w:rsidRPr="00860F62">
        <w:t xml:space="preserve">Участник долевого строительства вправе отозвать согласие на обработку персональных данных, направив Застройщику соответствующее уведомление в случаях, предусмотренных законодательством Российской Федерации. </w:t>
      </w:r>
    </w:p>
    <w:p w:rsidR="00860F62" w:rsidRPr="00860F62" w:rsidRDefault="00860F62" w:rsidP="00860F62">
      <w:pPr>
        <w:pStyle w:val="1"/>
      </w:pPr>
    </w:p>
    <w:p w:rsidR="00860F62" w:rsidRPr="00860F62" w:rsidRDefault="00860F62" w:rsidP="000B59E4">
      <w:pPr>
        <w:pStyle w:val="1"/>
        <w:jc w:val="center"/>
      </w:pPr>
      <w:r w:rsidRPr="00860F62">
        <w:t>5. ГАРАНТИИ КАЧЕСТВА</w:t>
      </w:r>
    </w:p>
    <w:p w:rsidR="00CD24ED" w:rsidRDefault="00CD24ED" w:rsidP="00CD24ED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5.1.Объект долевого строительства должен соответствовать требованиям технических регламентов, проектной документации и градостроительных регламентов.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факт ненадлежащего качества выявлен в течение гарантийного срока. </w:t>
      </w:r>
    </w:p>
    <w:p w:rsidR="00CD24ED" w:rsidRDefault="00CD24ED" w:rsidP="00CD24ED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случае, если Объект долевого строительства построен с отступлениями от вышеуказанных требований, приведших к ухудшению качества, или с иными недостатками, которые делают его непригодным для предусмотренного договором использования, Участник долевого строительства вправе потребовать от Застройщика только безвозмездного устранения недостатков в разумный срок, исчисляемый с даты письменного обращения Участника долевого строительства.</w:t>
      </w:r>
    </w:p>
    <w:p w:rsidR="00CD24ED" w:rsidRDefault="00CD24ED" w:rsidP="00CD24ED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5.3.Свидетельством надлежащего качества Объекта долевого строительства и соответствия его условиям настоящего договора, требованиям технических регламентов и проектной документации является Разрешение на ввод в эксплуатацию Объекта капитального строительства, полученное Застройщиком в установленном действующим законодательством РФ порядке. </w:t>
      </w:r>
    </w:p>
    <w:p w:rsidR="00CD24ED" w:rsidRDefault="00CD24ED" w:rsidP="00CD24ED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 с даты получения Разрешения на ввод в эксплуатацию Объекта капитального строительства.</w:t>
      </w:r>
    </w:p>
    <w:p w:rsidR="00CD24ED" w:rsidRDefault="00CD24ED" w:rsidP="00CD24ED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Гарантийный срок на технологическое и инженерное оборудование, входящее в состав передаваемого Объекта долевого строительства, составляет 3 (три) года. Указанный </w:t>
      </w:r>
      <w:r>
        <w:rPr>
          <w:rFonts w:ascii="Times New Roman" w:hAnsi="Times New Roman" w:cs="Times New Roman"/>
          <w:sz w:val="24"/>
          <w:szCs w:val="24"/>
        </w:rPr>
        <w:lastRenderedPageBreak/>
        <w:t>гарантийный срок исчисляется со дня подписания первого Акта приема-передачи Объекта долевого участия в Объекте капитального строительства.</w:t>
      </w:r>
    </w:p>
    <w:p w:rsidR="00CD24ED" w:rsidRDefault="00CD24ED" w:rsidP="00CD24ED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5.5.Застройщик не несет ответственность за недостатки (дефекты) Объекта долевого строительства и/или оборудования, обнаруженные в пределах гарантийного срока, если они произошли вследствие их нормального износа или неправильной эксплуатации, ненадлежащего ремонта, произведенного Участником долевого строительства или привлеченными им третьими лицами.</w:t>
      </w:r>
    </w:p>
    <w:p w:rsidR="00860F62" w:rsidRPr="00860F62" w:rsidRDefault="00860F62" w:rsidP="00860F62">
      <w:pPr>
        <w:pStyle w:val="1"/>
      </w:pPr>
      <w:bookmarkStart w:id="0" w:name="_GoBack"/>
      <w:bookmarkEnd w:id="0"/>
    </w:p>
    <w:p w:rsidR="00860F62" w:rsidRPr="00860F62" w:rsidRDefault="00860F62" w:rsidP="00860F62">
      <w:pPr>
        <w:pStyle w:val="1"/>
        <w:jc w:val="center"/>
      </w:pPr>
      <w:r w:rsidRPr="00860F62">
        <w:t>6. ПЕРЕДАЧА ОБЪЕКТА ДОЛЕВОГО СТРОИТЕЛЬСТВА</w:t>
      </w:r>
    </w:p>
    <w:p w:rsidR="00860F62" w:rsidRPr="00860F62" w:rsidRDefault="00860F62" w:rsidP="00860F62">
      <w:pPr>
        <w:pStyle w:val="1"/>
      </w:pPr>
      <w:r w:rsidRPr="00860F62">
        <w:t xml:space="preserve">6.1. Передача Объекта долевого строительства осуществляется не ранее, чем после получения в установленном порядке разрешения на ввод в эксплуатацию Объекта капитального строительства. </w:t>
      </w:r>
    </w:p>
    <w:p w:rsidR="00860F62" w:rsidRPr="00860F62" w:rsidRDefault="00860F62" w:rsidP="00860F62">
      <w:pPr>
        <w:pStyle w:val="1"/>
      </w:pPr>
      <w:r w:rsidRPr="00860F62">
        <w:t xml:space="preserve">6.2. Застройщик обязуется при условии выполнения денежных обязательств Участником долевого строительства передать Объект долевого строительства по Акту приема-передачи в срок не позднее шести месяцев с момента получения разрешения на ввод в эксплуатацию Объекта капитального строительства. </w:t>
      </w:r>
    </w:p>
    <w:p w:rsidR="00860F62" w:rsidRPr="00860F62" w:rsidRDefault="00860F62" w:rsidP="00860F62">
      <w:pPr>
        <w:pStyle w:val="1"/>
      </w:pPr>
      <w:r w:rsidRPr="00860F62">
        <w:t>Застройщик вправе досрочно исполнить обязательство по передаче Объекта долевого строительства.</w:t>
      </w:r>
    </w:p>
    <w:p w:rsidR="00860F62" w:rsidRPr="00860F62" w:rsidRDefault="00860F62" w:rsidP="00860F62">
      <w:pPr>
        <w:pStyle w:val="1"/>
      </w:pPr>
      <w:r w:rsidRPr="00860F62">
        <w:t xml:space="preserve">6.3. Участник долевого строительства, получивший сообщение Застройщика о завершении строительства (создания) Объекта капитального строительства в соответствии с договором и готовности Объекта долевого строительства к передаче, обязан приступить к его принятию в течение 7 (семи) календарных дней со дня получения указанного сообщения направленное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лично. 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(за исключением случая выявления недостатков Объекта долевого строительства) Застройщик, по истечении 7 (семи) календарных дней когда Застройщик получил подтверждение от оператора почтовой связи о получении Участником долевого строительства сообщения о завершении строительства (создания) Объекта капитального строительства (заказное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адресу) либо сообщение о завершении строительства (создания) Объекта капитального строительства вручено Участнику долевого строительство лично либо доверенному лицу под расписку, вправе составить односторонний Акт о передаче Объекта долевого строительства в одностороннем порядке. При этом риск случайной гибели Объекта долевого строительства признается перешедшими к Участнику долевого строительства со дня составления одностороннего Акта или иного документа о передаче Объекта долевого строительства. </w:t>
      </w:r>
    </w:p>
    <w:p w:rsidR="00860F62" w:rsidRPr="00860F62" w:rsidRDefault="00860F62" w:rsidP="00860F62">
      <w:pPr>
        <w:pStyle w:val="1"/>
      </w:pPr>
      <w:r w:rsidRPr="00860F62">
        <w:t>6.4. В случае возникновения обстоятельств, указанных в п. 6.3 настоящего договора, Участник долевого строительства оплачивает все расходы по содержанию Объекта капитального строительства и оплате коммунальных платежей за Объект долевого строительства соразмерно его доле в праве общей долевой собственности, начиная с даты получения разрешения на ввод в эксплуатацию Объекта капитального строительства.</w:t>
      </w:r>
    </w:p>
    <w:p w:rsidR="00860F62" w:rsidRPr="00860F62" w:rsidRDefault="00860F62" w:rsidP="00860F62">
      <w:pPr>
        <w:pStyle w:val="1"/>
      </w:pPr>
      <w:r w:rsidRPr="00860F62">
        <w:t>6.5.Передача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приема-передачи. С момента передачи Объекта долевого строительства обязанность охраны, риск случайной гибели или повреждения, переходят от Застройщика к Участнику долевого строительства.</w:t>
      </w:r>
    </w:p>
    <w:p w:rsidR="00860F62" w:rsidRPr="00860F62" w:rsidRDefault="00860F62" w:rsidP="00860F62">
      <w:pPr>
        <w:pStyle w:val="1"/>
      </w:pPr>
      <w:r w:rsidRPr="00860F62">
        <w:t>6.6.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капитального строительства. Передача доли в праве собственности на общее имущество отдельным документом не оформляется.</w:t>
      </w:r>
    </w:p>
    <w:p w:rsidR="00860F62" w:rsidRPr="00860F62" w:rsidRDefault="00860F62" w:rsidP="00860F62">
      <w:pPr>
        <w:pStyle w:val="1"/>
      </w:pPr>
      <w:r w:rsidRPr="00860F62">
        <w:t xml:space="preserve">6.7. В случае, если строительство (создание) Объекта капитального строительства не может быть завершено в предусмотренный договором срок, Застройщик не позднее чем за 2 (два) месяца до истечения указанного срока обязан направить Участнику долевого строительства </w:t>
      </w:r>
      <w:r w:rsidRPr="00860F62">
        <w:lastRenderedPageBreak/>
        <w:t>соответствующую информацию и предложение об изменении срока передачи Объекта долевого строительства. Участник долевого строительства обязан рассмотреть такое предложение и дать на него ответ не позднее 10 (десяти) дней с момента его получения.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соглашением. В случае неполучения Застройщиком в указанные сроки ответа или получения уведомления об отсутствии адресата по адресу, указанному в договоре, предложение считается согласованным со стороны Участника долевого строительства. Изменение предусмотренного договором срока передачи Объекта долевого строительства осуществляется в порядке, установленном Гражданским Кодексом Российской Федерации.</w:t>
      </w:r>
    </w:p>
    <w:p w:rsidR="00860F62" w:rsidRPr="00860F62" w:rsidRDefault="00860F62" w:rsidP="00860F62">
      <w:pPr>
        <w:pStyle w:val="1"/>
      </w:pPr>
      <w:r w:rsidRPr="00860F62">
        <w:t>6.8. Нежилые помещения (за исключением машинных отделений лифтов, лифтовых шахт, венткамер, электрощитовых, водонасосных, лестничных клеток, общих коридоров, лифтовых холлов) не входят в состав общего имущества Объекта капитального строительства, в связи с чем право долевой собственности на данное имущество у Участника долевого строительства на основании настоящего договора не возникает.</w:t>
      </w:r>
    </w:p>
    <w:p w:rsidR="00860F62" w:rsidRPr="00860F62" w:rsidRDefault="00860F62" w:rsidP="00860F62">
      <w:pPr>
        <w:pStyle w:val="1"/>
      </w:pPr>
    </w:p>
    <w:p w:rsidR="00860F62" w:rsidRPr="00860F62" w:rsidRDefault="00860F62" w:rsidP="00860F62">
      <w:pPr>
        <w:pStyle w:val="1"/>
        <w:jc w:val="center"/>
      </w:pPr>
      <w:r w:rsidRPr="00860F62">
        <w:t>7. ОТВЕТСТВЕННОСТЬ СТОРОН</w:t>
      </w:r>
    </w:p>
    <w:p w:rsidR="00860F62" w:rsidRPr="00860F62" w:rsidRDefault="00860F62" w:rsidP="00860F62">
      <w:pPr>
        <w:pStyle w:val="1"/>
      </w:pPr>
      <w:r w:rsidRPr="00860F62">
        <w:t>7.1. В случае неисполнения или ненадлежащего исполнения обязательств по договору Стороны несут ответственность, предусмотренную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другими законодательными актами Российской Федерации.</w:t>
      </w:r>
    </w:p>
    <w:p w:rsidR="00860F62" w:rsidRPr="00860F62" w:rsidRDefault="00860F62" w:rsidP="00860F62">
      <w:pPr>
        <w:pStyle w:val="1"/>
      </w:pPr>
      <w:r w:rsidRPr="00860F62">
        <w:t>7.2. Участник долевого строительства в одностороннем порядке вправе отказаться от исполнения договора только в случае неисполнения Застройщиком обязательства по передаче Объекта долевого строительства в срок, превышающий установленный договором срок передачи такого объекта более чем на 2 (два) месяца.</w:t>
      </w:r>
    </w:p>
    <w:p w:rsidR="00860F62" w:rsidRPr="00860F62" w:rsidRDefault="00860F62" w:rsidP="00860F62">
      <w:pPr>
        <w:pStyle w:val="1"/>
      </w:pPr>
      <w:r w:rsidRPr="00860F62">
        <w:t>7.3. По требованию Участника долевого строительства договор может быть расторгнут в судебном порядке только в случае превышения размера допустимого изменения Фактической общей площади жилого помещения с холодными помещениями от Проектной общей площади жилого помещения с холодными установленного в п. 3.6. настоящего Договора.</w:t>
      </w:r>
    </w:p>
    <w:p w:rsidR="00860F62" w:rsidRPr="00860F62" w:rsidRDefault="00860F62" w:rsidP="00860F62">
      <w:pPr>
        <w:pStyle w:val="1"/>
      </w:pPr>
      <w:r w:rsidRPr="00860F62">
        <w:t>7.4. В случае одностороннего отказа Участника долевого строительства от исполнения договора по вышеуказанным основаниям, Застройщик обязан возвратить денежные средства, уплаченные Участником долевого строительства в счет Цены договора, а также уплатить проценты на эту сумму за пользование указанными денежными средствами в размере, предусмотренном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 Указанные проценты начисляются со дня внесения Участником долевого строительства денежных средств и/или части на расчетный счет Застройщика до дня их возврата Участнику долевого строительства.</w:t>
      </w:r>
    </w:p>
    <w:p w:rsidR="00860F62" w:rsidRPr="00860F62" w:rsidRDefault="00860F62" w:rsidP="00860F62">
      <w:pPr>
        <w:pStyle w:val="1"/>
      </w:pPr>
      <w:r w:rsidRPr="00860F62">
        <w:t xml:space="preserve">Если в течение установленного Законом срока Участник долевого строительства не обратился к Застройщику за получением денежных средств, уплаченных им в счет Цены договора, и процентов на эту сумму за пользование указанными денежными средствами, Застройщик не позднее дня, следующего за рабочим днем после истечения указанного срока, зачисляет денежные средства и проценты за пользование чужими денежными средствами в депозит нотариуса по месту нахождения Застройщика, о чем сообщает Участнику долевого строительства. </w:t>
      </w:r>
    </w:p>
    <w:p w:rsidR="00860F62" w:rsidRPr="00860F62" w:rsidRDefault="00860F62" w:rsidP="00860F62">
      <w:pPr>
        <w:pStyle w:val="1"/>
      </w:pPr>
      <w:r w:rsidRPr="00860F62">
        <w:t>В этом случае Участник долевого строительства в течение 5 (пяти)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долевого строительства возмещения указанных расходов Застройщика, Участник долевого строительства уплачивает Застройщику неустойку в размере 0,1% от суммы понесенных Застройщиком расходов за каждый день просрочки.</w:t>
      </w:r>
    </w:p>
    <w:p w:rsidR="00860F62" w:rsidRPr="00860F62" w:rsidRDefault="00860F62" w:rsidP="00860F62">
      <w:pPr>
        <w:pStyle w:val="1"/>
      </w:pPr>
      <w:r w:rsidRPr="00860F62">
        <w:lastRenderedPageBreak/>
        <w:t>Стороны договорились, что вышеуказанный порядок возврата денежных средств в депозит нотариуса и применение к Участнику долевого строительства неустойки за просрочку возмещения расходов Застройщика применяется также при расторжении договора по инициативе Застройщика и возврате в этом случае Застройщиком денежных средств Участнику долевого строительства.</w:t>
      </w:r>
    </w:p>
    <w:p w:rsidR="00860F62" w:rsidRPr="00860F62" w:rsidRDefault="00860F62" w:rsidP="00860F62">
      <w:pPr>
        <w:pStyle w:val="1"/>
      </w:pPr>
      <w:r w:rsidRPr="00860F62">
        <w:t xml:space="preserve">7.5. Застройщик в одностороннем порядке вправе отказаться от исполнения договора в случае просрочки внесения платежа Участником долевого строительства более чем 2 </w:t>
      </w:r>
    </w:p>
    <w:p w:rsidR="00860F62" w:rsidRPr="00860F62" w:rsidRDefault="00860F62" w:rsidP="00860F62">
      <w:pPr>
        <w:pStyle w:val="1"/>
      </w:pPr>
      <w:r w:rsidRPr="00860F62">
        <w:t>(два) месяца. При отказе от исполнения договора Застройщик не вправе требовать возмещения своих затрат, произведенных в процессе выполнения работы, а также платы за выполненную работу (оказанную услугу), за исключением случая, если Участник долевого строительства принял выполненную работу (оказанную услугу).</w:t>
      </w:r>
    </w:p>
    <w:p w:rsidR="00860F62" w:rsidRPr="00860F62" w:rsidRDefault="00860F62" w:rsidP="00860F62">
      <w:pPr>
        <w:pStyle w:val="1"/>
      </w:pPr>
      <w:r w:rsidRPr="00860F62">
        <w:t xml:space="preserve">7.6. С момента расторжения настоящего договора, договор страхования (заключенный в соответствии с ч. 2. п. 1. ст. 15.2 ФЗ-214 от 20.12.2004 г.), также считается расторгнутым с момента такого расторжения. В случае расторжения договора в соответствии с п. 7.5. настоящего договора или по соглашению Сторон, Участник долевого строительства компенсирует Застройщику затраты, возникшие перед Страховщиком в связи с таким расторжением. </w:t>
      </w:r>
    </w:p>
    <w:p w:rsidR="00860F62" w:rsidRPr="00860F62" w:rsidRDefault="00860F62" w:rsidP="00860F62">
      <w:pPr>
        <w:pStyle w:val="1"/>
      </w:pPr>
      <w:r w:rsidRPr="00860F62">
        <w:t>7.7. За просрочку, необоснованный отказ/уклонение от подписания Акта приема-передачи Участник долевого строительства уплачивает Застройщику неустойку в размере 0,1% от Окончательной цены договора за каждый день просрочки.</w:t>
      </w:r>
    </w:p>
    <w:p w:rsidR="00860F62" w:rsidRPr="00860F62" w:rsidRDefault="00860F62" w:rsidP="00860F62">
      <w:pPr>
        <w:pStyle w:val="1"/>
      </w:pPr>
      <w:r w:rsidRPr="00860F62">
        <w:t>7.8. За просрочку необоснованный отказ/уклонение Участника долевого строительства от оплаты Цены договора Участник долевого строительства уплачивает Застройщику неустойку в размере, предусмотренном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860F62" w:rsidRPr="00860F62" w:rsidRDefault="00860F62" w:rsidP="00860F62">
      <w:pPr>
        <w:pStyle w:val="1"/>
      </w:pPr>
      <w:r w:rsidRPr="00860F62">
        <w:t>7.9. В части, неоговорённой в настоящей статье, Стороны несут ответственность по настоящему договору в соответствии с действующим законодательством РФ.</w:t>
      </w:r>
    </w:p>
    <w:p w:rsidR="00860F62" w:rsidRPr="00860F62" w:rsidRDefault="00860F62" w:rsidP="00860F62">
      <w:pPr>
        <w:pStyle w:val="1"/>
      </w:pPr>
      <w:r w:rsidRPr="00860F62">
        <w:t xml:space="preserve">7.10. Участник долевого строительства обязуется соблюдать правила противопожарной безопасности, не закрывать и не демонтировать датчики пожаротушения. В случае невыполнения данного обязательства ответственность по предписаниям Госпожнадзора будет возложена на Участника долевого строительства. </w:t>
      </w:r>
    </w:p>
    <w:p w:rsidR="00860F62" w:rsidRPr="00860F62" w:rsidRDefault="00860F62" w:rsidP="00860F62">
      <w:pPr>
        <w:pStyle w:val="1"/>
      </w:pPr>
      <w:r w:rsidRPr="00860F62">
        <w:t xml:space="preserve">7.11. За нарушение срока, указанного в п.8.1. настоящего договора, Участник долевого строительства уплачивает Застройщику штраф в размере 10 000 (десять тысяч) руб.  </w:t>
      </w:r>
    </w:p>
    <w:p w:rsidR="00860F62" w:rsidRPr="00860F62" w:rsidRDefault="00860F62" w:rsidP="00860F62">
      <w:pPr>
        <w:pStyle w:val="1"/>
      </w:pPr>
      <w:r w:rsidRPr="00860F62">
        <w:t>7.12. За нарушение установленного законодательством РФ порядка по перепланировке, переустройству и техническому переоборудованию Объекта долевого строительства, Участник долевого строительства несет ответственность, предусмотренную действующим законодательством РФ.</w:t>
      </w:r>
    </w:p>
    <w:p w:rsidR="00860F62" w:rsidRPr="00860F62" w:rsidRDefault="00860F62" w:rsidP="00860F62">
      <w:pPr>
        <w:pStyle w:val="1"/>
      </w:pPr>
      <w:r w:rsidRPr="00860F62">
        <w:t xml:space="preserve">7.13. За изменение фасада Объекта капитального строительства путем устройства кондиционеров, спутниковых антенн в неустановленных для этого местах, изменение остекления оконных проемов/лоджий с отступлениями от проектных решений и т.п., Участник долевого строительства уплачивает Застройщику штраф в размере 50 000 (пятьдесят тысяч) руб. за каждый случай нарушения. </w:t>
      </w:r>
    </w:p>
    <w:p w:rsidR="00860F62" w:rsidRPr="00860F62" w:rsidRDefault="00860F62" w:rsidP="00860F62">
      <w:pPr>
        <w:pStyle w:val="1"/>
      </w:pPr>
      <w:r w:rsidRPr="00860F62">
        <w:t>Оплата штрафа не освобождает Участника долевого строительства от обязанности привести фасад Объекта капитального строительства в первоначальное состояние.</w:t>
      </w:r>
    </w:p>
    <w:p w:rsidR="00860F62" w:rsidRPr="00860F62" w:rsidRDefault="00860F62" w:rsidP="00860F62">
      <w:pPr>
        <w:pStyle w:val="1"/>
      </w:pPr>
      <w:r w:rsidRPr="00860F62">
        <w:t>В случае невыполнения Участником долевого строительства обязанности по приведению фасада в первоначальное состояние, Застройщик вправе самостоятельно произвести демонтаж любых наружных устройств, установленных Участником долевого строительства, с последующим возложением затрат на Участника долевого строительства.</w:t>
      </w:r>
    </w:p>
    <w:p w:rsidR="00860F62" w:rsidRPr="00860F62" w:rsidRDefault="00860F62" w:rsidP="00860F62">
      <w:pPr>
        <w:pStyle w:val="1"/>
      </w:pPr>
      <w:r w:rsidRPr="00860F62">
        <w:t>Условия настоящего пункта договора действуют в течение 5 (пяти) лет с момента получения разрешения на ввод в эксплуатацию Объекта капитального строительства.</w:t>
      </w:r>
    </w:p>
    <w:p w:rsidR="00860F62" w:rsidRPr="00860F62" w:rsidRDefault="00860F62" w:rsidP="00860F62">
      <w:pPr>
        <w:pStyle w:val="1"/>
      </w:pPr>
    </w:p>
    <w:p w:rsidR="00860F62" w:rsidRPr="00860F62" w:rsidRDefault="00860F62" w:rsidP="00860F62">
      <w:pPr>
        <w:pStyle w:val="1"/>
        <w:jc w:val="center"/>
      </w:pPr>
      <w:r w:rsidRPr="00860F62">
        <w:t>8. УСТУПКА ПРАВ ТРЕБОВАНИЙ ПО ДОГОВОРУ</w:t>
      </w:r>
    </w:p>
    <w:p w:rsidR="00860F62" w:rsidRPr="00860F62" w:rsidRDefault="00860F62" w:rsidP="00860F62">
      <w:pPr>
        <w:pStyle w:val="1"/>
      </w:pPr>
      <w:r w:rsidRPr="00860F62">
        <w:t xml:space="preserve">8.1.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договора, оплаты им Цены договора и получения письменного согласия Застройщика на уступку, до момента подписания </w:t>
      </w:r>
      <w:r w:rsidRPr="00860F62">
        <w:lastRenderedPageBreak/>
        <w:t>Сторонами Акта приема-передачи с обязательным предоставлением Застройщику подлинного экземпляра договора уступки прав требований в течение 5 (пяти) рабочих дней после его государственной регистрации, копии паспорта нового Участника долевого строительства и номера телефона.</w:t>
      </w:r>
    </w:p>
    <w:p w:rsidR="00860F62" w:rsidRPr="00860F62" w:rsidRDefault="00860F62" w:rsidP="00860F62">
      <w:pPr>
        <w:pStyle w:val="1"/>
      </w:pPr>
      <w:r w:rsidRPr="00860F62">
        <w:t>8.2. В случае неуплаты Участником долевого строительства Цены договора Застройщику,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договора уступки прав. Расходы по государственной регистрации такого договора несет Участник долевого строительства и новый Участник долевого строительства (Правопреемник).</w:t>
      </w:r>
    </w:p>
    <w:p w:rsidR="00860F62" w:rsidRPr="00860F62" w:rsidRDefault="00860F62" w:rsidP="00860F62">
      <w:pPr>
        <w:pStyle w:val="1"/>
      </w:pPr>
      <w:r w:rsidRPr="00860F62">
        <w:t xml:space="preserve">8.3. С момента государственной регистрации договора уступки права требования, в договоре страхования заключенному в соответствии с ч. 2. п. 1. ст. 15.2 ФЗ-214 от 20.12.2004 г., производится замена стороны Выгодоприобретателя, а к Цессионарию (новому Участнику долевого строительства) по договору уступки права требования переходят права и обязанности Выгодоприобретателя. </w:t>
      </w:r>
    </w:p>
    <w:p w:rsidR="00860F62" w:rsidRPr="00860F62" w:rsidRDefault="00860F62" w:rsidP="00860F62">
      <w:pPr>
        <w:pStyle w:val="1"/>
      </w:pPr>
    </w:p>
    <w:p w:rsidR="00860F62" w:rsidRPr="00860F62" w:rsidRDefault="00860F62" w:rsidP="00860F62">
      <w:pPr>
        <w:pStyle w:val="1"/>
        <w:jc w:val="center"/>
      </w:pPr>
      <w:r w:rsidRPr="00860F62">
        <w:t>9. ОГРАНИЧЕНИЕ ЗАЛОГА ПРАВ ТРЕБОВАНИЙ ПО ДОГОВОРУ</w:t>
      </w:r>
    </w:p>
    <w:p w:rsidR="00860F62" w:rsidRPr="00860F62" w:rsidRDefault="00860F62" w:rsidP="00860F62">
      <w:pPr>
        <w:pStyle w:val="1"/>
      </w:pPr>
      <w:r w:rsidRPr="00860F62">
        <w:t>9.1. Стороны Настоящего договора достигли соглашения, по которому залог прав требований, принадлежащих Участнику долевого строительства, по настоящему договору возможен только с предварительного письменного согласия Застройщика.</w:t>
      </w:r>
    </w:p>
    <w:p w:rsidR="00860F62" w:rsidRPr="00860F62" w:rsidRDefault="00860F62" w:rsidP="00860F62">
      <w:pPr>
        <w:pStyle w:val="1"/>
      </w:pPr>
      <w:r w:rsidRPr="00860F62">
        <w:t xml:space="preserve">9.2. В случае если расчет по настоящему договору производиться между сторонами за счет кредитных средств Банка, условия п. 9.1. настоящего Договора, не применяются. </w:t>
      </w:r>
    </w:p>
    <w:p w:rsidR="00860F62" w:rsidRPr="00860F62" w:rsidRDefault="00860F62" w:rsidP="00860F62">
      <w:pPr>
        <w:pStyle w:val="1"/>
      </w:pPr>
    </w:p>
    <w:p w:rsidR="00860F62" w:rsidRPr="00860F62" w:rsidRDefault="00860F62" w:rsidP="00860F62">
      <w:pPr>
        <w:pStyle w:val="1"/>
        <w:jc w:val="center"/>
      </w:pPr>
      <w:r w:rsidRPr="00860F62">
        <w:t>10. ОБСТОЯТЕЛЬСТВА НЕПРЕОДОЛИМОЙ СИЛЫ</w:t>
      </w:r>
    </w:p>
    <w:p w:rsidR="00860F62" w:rsidRPr="00860F62" w:rsidRDefault="00860F62" w:rsidP="00860F62">
      <w:pPr>
        <w:pStyle w:val="1"/>
      </w:pPr>
      <w:r w:rsidRPr="00860F62">
        <w:t>10.1.Стороны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860F62" w:rsidRPr="00860F62" w:rsidRDefault="00860F62" w:rsidP="00860F62">
      <w:pPr>
        <w:pStyle w:val="1"/>
      </w:pPr>
      <w:r w:rsidRPr="00860F62">
        <w:t>10.2.В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860F62" w:rsidRPr="00860F62" w:rsidRDefault="00860F62" w:rsidP="00860F62">
      <w:pPr>
        <w:pStyle w:val="1"/>
      </w:pPr>
      <w:r w:rsidRPr="00860F62">
        <w:t>10.3.Сторона,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календарных дней с момента их наступления или прекращения.</w:t>
      </w:r>
    </w:p>
    <w:p w:rsidR="00860F62" w:rsidRPr="00860F62" w:rsidRDefault="00860F62" w:rsidP="00860F62">
      <w:pPr>
        <w:pStyle w:val="1"/>
      </w:pPr>
      <w:r w:rsidRPr="00860F62">
        <w:t>10.4.Сообщение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860F62" w:rsidRPr="00860F62" w:rsidRDefault="00860F62" w:rsidP="00860F62">
      <w:pPr>
        <w:pStyle w:val="1"/>
      </w:pPr>
    </w:p>
    <w:p w:rsidR="00860F62" w:rsidRPr="00860F62" w:rsidRDefault="00860F62" w:rsidP="00860F62">
      <w:pPr>
        <w:pStyle w:val="1"/>
        <w:jc w:val="center"/>
      </w:pPr>
      <w:r w:rsidRPr="00860F62">
        <w:t>11. ОСОБЫЕ УСЛОВИЯ</w:t>
      </w:r>
    </w:p>
    <w:p w:rsidR="00860F62" w:rsidRPr="00860F62" w:rsidRDefault="00860F62" w:rsidP="00860F62">
      <w:pPr>
        <w:pStyle w:val="1"/>
      </w:pPr>
      <w:r w:rsidRPr="00860F62">
        <w:t>11.1. Участник долевого строительства осведомлен и согласен с тем, что Объект долевого строительства, права на который он приобретает по настоящему договору, включен в единый комплекс недвижимого имущества, указанный в п.1.2. настоящего договора, и обязуется не препятствовать строительству и эксплуатации по завершению строительства всех объектов этого комплекса, в том числе установки металлоконструкции (элемента светового решения фасада дома) с логотипом-символом Застройщика.</w:t>
      </w:r>
    </w:p>
    <w:p w:rsidR="00860F62" w:rsidRPr="00860F62" w:rsidRDefault="00860F62" w:rsidP="00860F62">
      <w:pPr>
        <w:pStyle w:val="1"/>
      </w:pPr>
      <w:r w:rsidRPr="00860F62">
        <w:lastRenderedPageBreak/>
        <w:t>11.2. При осуществлении ремонтных работ, предполагающих перепланировку и переустройство Объекта долевого строительства, Участник долевого строительства обязан осуществить соответствующие согласования в уполномоченных государственных органах.</w:t>
      </w:r>
    </w:p>
    <w:p w:rsidR="00860F62" w:rsidRPr="00860F62" w:rsidRDefault="00860F62" w:rsidP="00860F62">
      <w:pPr>
        <w:pStyle w:val="1"/>
      </w:pPr>
      <w:r w:rsidRPr="00860F62">
        <w:t>11.3. Участник долевого строительства вправе производить перепланировку, переустройство и техническое переоборудование Объекта долевого строительства только после государственной регистрации права собственности на Объект долевого строительства в порядке, установленном законодательством РФ.</w:t>
      </w:r>
    </w:p>
    <w:p w:rsidR="00860F62" w:rsidRPr="00860F62" w:rsidRDefault="00860F62" w:rsidP="00860F62">
      <w:pPr>
        <w:pStyle w:val="1"/>
      </w:pPr>
      <w:r w:rsidRPr="00860F62">
        <w:t>11.4. Участник долевого строительства обязуется при производстве ремонтно-отделочных работ не причинять вреда общему имуществу (лестничные клетки, холлы, лифты, подвальное помещение, клумбы, дорожное покрытие и др.), а также самостоятельно вывозить строительный мусор в специальных мешках.</w:t>
      </w:r>
    </w:p>
    <w:p w:rsidR="00860F62" w:rsidRPr="00860F62" w:rsidRDefault="00860F62" w:rsidP="00860F62">
      <w:pPr>
        <w:pStyle w:val="1"/>
      </w:pPr>
      <w:r w:rsidRPr="00860F62">
        <w:t>11.5. В целях сохранения единого архитектурного облика Объекта капитального строительство, Участнику долевого строительства запрещается производство работ по изменению фасада здания.</w:t>
      </w:r>
    </w:p>
    <w:p w:rsidR="00860F62" w:rsidRPr="00860F62" w:rsidRDefault="00860F62" w:rsidP="00860F62">
      <w:pPr>
        <w:pStyle w:val="1"/>
      </w:pPr>
      <w:r w:rsidRPr="00860F62">
        <w:t>11.6. Участник долевого строительства обязуется не допускать изменение фасада Объекта капитального строительства путем устройства кондиционеров, спутниковых антенн в неустановленных для этого местах, а также изменение остекления оконных проемов/лоджий с отступлениями от проектных решений.</w:t>
      </w:r>
    </w:p>
    <w:p w:rsidR="00860F62" w:rsidRPr="00860F62" w:rsidRDefault="00860F62" w:rsidP="00860F62">
      <w:pPr>
        <w:pStyle w:val="1"/>
      </w:pPr>
      <w:r w:rsidRPr="00860F62">
        <w:t>11.7. Монтаж наружных блоков сплит-систем, сушилок для белья на фасаде Объекта капитального строительства производить только согласно плана расположения сплит-систем, который будет предоставлен Участнику долевого строительства при подписании Акта приема-передачи или организацией по облуживанию Объекта капитального строительства управляющей компанией.</w:t>
      </w:r>
    </w:p>
    <w:p w:rsidR="00860F62" w:rsidRPr="00860F62" w:rsidRDefault="00860F62" w:rsidP="00860F62">
      <w:pPr>
        <w:pStyle w:val="1"/>
      </w:pPr>
    </w:p>
    <w:p w:rsidR="00860F62" w:rsidRPr="00860F62" w:rsidRDefault="00860F62" w:rsidP="00860F62">
      <w:pPr>
        <w:pStyle w:val="1"/>
        <w:jc w:val="center"/>
      </w:pPr>
      <w:r w:rsidRPr="00860F62">
        <w:t>12. ЗАКЛЮЧИТЕЛЬНЫЕ ПОЛОЖЕНИЯ</w:t>
      </w:r>
    </w:p>
    <w:p w:rsidR="00860F62" w:rsidRPr="00860F62" w:rsidRDefault="00860F62" w:rsidP="00860F62">
      <w:pPr>
        <w:pStyle w:val="1"/>
      </w:pPr>
      <w:r w:rsidRPr="00860F62">
        <w:t>12.1. Взаимоотношения Сторон, не урегулированные настоящим договором, регламентируются нормами действующего законодательства Российской Федерации.</w:t>
      </w:r>
    </w:p>
    <w:p w:rsidR="00860F62" w:rsidRPr="00860F62" w:rsidRDefault="00860F62" w:rsidP="00860F62">
      <w:pPr>
        <w:pStyle w:val="1"/>
      </w:pPr>
      <w:r w:rsidRPr="00860F62">
        <w:t>12.2. Об изменениях в платежных, почтовых и других реквизитах Стороны обязаны в течение 5 (пяти) календарных дней известить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860F62" w:rsidRPr="00860F62" w:rsidRDefault="00860F62" w:rsidP="00860F62">
      <w:pPr>
        <w:pStyle w:val="1"/>
      </w:pPr>
      <w:r w:rsidRPr="00860F62">
        <w:t>12.3. Стороны будут разрешать возникающие между ними споры и разногласия путем переговоров, при этом указанный способ разрешения споров рассматривается Сторонами как достижение соглашения о досудебном порядке его урегулирования. До направления искового заявления в суд предъявление письменной претензии другой Стороне является обязательным. Претензия должна быть рассмотрена и по ней должен быть дан ответ в течение 15 (пятнадцати) дней со дня ее получения. В случае не урегулирования спорных вопросов в досудебном порядке, а также в случае отказа от проведения переговоров, неудовлетворении требований заинтересованной Стороны по существу, спор передается на разрешение в суд по месту нахождения Застройщика.</w:t>
      </w:r>
    </w:p>
    <w:p w:rsidR="00860F62" w:rsidRPr="00860F62" w:rsidRDefault="00860F62" w:rsidP="00860F62">
      <w:pPr>
        <w:pStyle w:val="1"/>
      </w:pPr>
      <w:r w:rsidRPr="00860F62">
        <w:t xml:space="preserve">12.4. Участник долевого строительства при заключении настоящего договора дает согласие на получение от Застройщика СМС-сообщений и подтверждает, что номер телефона, указанный в реквизитах настоящего договора, зарегистрирован на Участника долевого строительства и может использоваться для связи и СМС-сообщений. </w:t>
      </w:r>
    </w:p>
    <w:p w:rsidR="00860F62" w:rsidRPr="00860F62" w:rsidRDefault="00860F62" w:rsidP="00860F62">
      <w:pPr>
        <w:pStyle w:val="1"/>
      </w:pPr>
      <w:r w:rsidRPr="00860F62">
        <w:t>Виды СМС-сообщений, направляемых Застройщиком:</w:t>
      </w:r>
    </w:p>
    <w:p w:rsidR="00860F62" w:rsidRPr="00860F62" w:rsidRDefault="00860F62" w:rsidP="00860F62">
      <w:pPr>
        <w:pStyle w:val="1"/>
      </w:pPr>
      <w:r w:rsidRPr="00860F62">
        <w:t xml:space="preserve">1.СМС-сообщения, направленные на сообщение об оплате по настоящему договору. Такие сообщения могут быть направлены как до даты очередного платежа в качестве напоминания о необходимости его оплаты, так и после даты очередного платежа, если он не был вовремя оплачен. </w:t>
      </w:r>
    </w:p>
    <w:p w:rsidR="00860F62" w:rsidRPr="00860F62" w:rsidRDefault="00860F62" w:rsidP="00860F62">
      <w:pPr>
        <w:pStyle w:val="1"/>
      </w:pPr>
      <w:r w:rsidRPr="00860F62">
        <w:t>2.СМС-сообщения информационного характера.</w:t>
      </w:r>
    </w:p>
    <w:p w:rsidR="00860F62" w:rsidRPr="00860F62" w:rsidRDefault="00860F62" w:rsidP="00860F62">
      <w:pPr>
        <w:pStyle w:val="1"/>
      </w:pPr>
      <w:r w:rsidRPr="00860F62">
        <w:t>3.СМС-сообщения рекламного характера, направляемые Застройщиком в целях информирования Участника долевого строительства о его новых услугах, акциях, мероприятиях и т.п.</w:t>
      </w:r>
    </w:p>
    <w:p w:rsidR="00860F62" w:rsidRPr="00860F62" w:rsidRDefault="00860F62" w:rsidP="00860F62">
      <w:pPr>
        <w:pStyle w:val="1"/>
      </w:pPr>
      <w:r w:rsidRPr="00860F62">
        <w:t xml:space="preserve">Могут встречаться и иные виды сообщений. </w:t>
      </w:r>
    </w:p>
    <w:p w:rsidR="00860F62" w:rsidRPr="00860F62" w:rsidRDefault="00860F62" w:rsidP="00860F62">
      <w:pPr>
        <w:pStyle w:val="1"/>
      </w:pPr>
      <w:r w:rsidRPr="00860F62">
        <w:t>Указанные СМС-сообщения могут направляться только в определенное время: с 8-00 до 22-00 в рабочие дни и с 9-00 до 20-00 в выходные и нерабочие праздничные дни по местному времени Застройщика.</w:t>
      </w:r>
    </w:p>
    <w:p w:rsidR="00860F62" w:rsidRPr="00860F62" w:rsidRDefault="00860F62" w:rsidP="00860F62">
      <w:pPr>
        <w:pStyle w:val="1"/>
      </w:pPr>
      <w:r w:rsidRPr="00860F62">
        <w:lastRenderedPageBreak/>
        <w:t xml:space="preserve">Телефон Участника долевого строительства -      </w:t>
      </w:r>
    </w:p>
    <w:p w:rsidR="00860F62" w:rsidRPr="00860F62" w:rsidRDefault="00860F62" w:rsidP="00860F62">
      <w:pPr>
        <w:pStyle w:val="1"/>
      </w:pPr>
      <w:r w:rsidRPr="00860F62">
        <w:t xml:space="preserve">Дополнительный контактный телефон -      </w:t>
      </w:r>
    </w:p>
    <w:p w:rsidR="00860F62" w:rsidRPr="00860F62" w:rsidRDefault="00860F62" w:rsidP="00860F62">
      <w:pPr>
        <w:pStyle w:val="1"/>
      </w:pPr>
      <w:r w:rsidRPr="00860F62">
        <w:t>12.5. Настоящий договор составлен в 3 (трех) экземплярах: по одному для каждой из Сторон и один для Управления Федеральной службы государственной регистрации, кадастра и картографии по Краснодарскому краю. Все экземпляры имеют равную юридическую силу и являются оригиналами.</w:t>
      </w:r>
    </w:p>
    <w:p w:rsidR="00860F62" w:rsidRPr="00860F62" w:rsidRDefault="00860F62" w:rsidP="00860F62">
      <w:pPr>
        <w:pStyle w:val="1"/>
      </w:pPr>
      <w:r w:rsidRPr="00860F62">
        <w:t>12.6.Приложения к настоящему договору:</w:t>
      </w:r>
    </w:p>
    <w:p w:rsidR="00860F62" w:rsidRPr="00860F62" w:rsidRDefault="00860F62" w:rsidP="00860F62">
      <w:pPr>
        <w:pStyle w:val="1"/>
      </w:pPr>
      <w:r w:rsidRPr="00860F62">
        <w:t>Приложение № 1 - План и расположение по отношению друг к другу частей Объекта долевого строительства.</w:t>
      </w:r>
    </w:p>
    <w:p w:rsidR="00860F62" w:rsidRPr="00860F62" w:rsidRDefault="00860F62" w:rsidP="00860F62">
      <w:pPr>
        <w:pStyle w:val="1"/>
      </w:pPr>
      <w:r w:rsidRPr="00860F62">
        <w:t xml:space="preserve">Приложения № 2 - Местоположение Объекта долевого строительства на этаже Объекта капитального строительства, его назначении, проектной общей площади, количества и площадей комнат, помещений вспомогательного использования, лоджий, веранд, балконов, террас в Объекте долевого строительства, а также технические характеристики элементов внутренней отделки и комплектации Объекта долевого строительства </w:t>
      </w:r>
    </w:p>
    <w:p w:rsidR="00860F62" w:rsidRPr="00860F62" w:rsidRDefault="00860F62" w:rsidP="00860F62">
      <w:pPr>
        <w:pStyle w:val="1"/>
      </w:pPr>
    </w:p>
    <w:p w:rsidR="00860F62" w:rsidRPr="00860F62" w:rsidRDefault="00860F62" w:rsidP="00860F62">
      <w:pPr>
        <w:pStyle w:val="1"/>
        <w:ind w:firstLine="0"/>
      </w:pPr>
      <w:r w:rsidRPr="00860F62">
        <w:t xml:space="preserve">Застройщик: </w:t>
      </w:r>
    </w:p>
    <w:p w:rsidR="00860F62" w:rsidRPr="00860F62" w:rsidRDefault="00860F62" w:rsidP="00860F62">
      <w:pPr>
        <w:pStyle w:val="1"/>
        <w:ind w:firstLine="0"/>
      </w:pPr>
      <w:r w:rsidRPr="00860F62">
        <w:t xml:space="preserve">ООО «ЮСИ» </w:t>
      </w:r>
    </w:p>
    <w:p w:rsidR="00860F62" w:rsidRPr="00860F62" w:rsidRDefault="00860F62" w:rsidP="00860F62">
      <w:pPr>
        <w:pStyle w:val="1"/>
        <w:ind w:firstLine="0"/>
      </w:pPr>
      <w:r w:rsidRPr="00860F62">
        <w:t>ИНН 2309137163, КПП 230901001, ОГРН 1132309005289. Юридический адрес: 350063, Краснодарский край, г. Краснодар, ул. им. Митрофана Седина, дом 6. Фактический адрес: 350061, Краснодарский, край, г. Краснодар, ул. им. Мачуги В.Н., дом 108. Р/с 40702810447420013776 в Филиале «Южный» ПАО «БАНК УРАЛСИБ», к/с 30101810400000000700, БИК 040349700</w:t>
      </w:r>
    </w:p>
    <w:p w:rsidR="00860F62" w:rsidRPr="00860F62" w:rsidRDefault="00860F62" w:rsidP="00860F62">
      <w:pPr>
        <w:pStyle w:val="1"/>
        <w:ind w:firstLine="0"/>
      </w:pPr>
    </w:p>
    <w:p w:rsidR="00860F62" w:rsidRPr="00860F62" w:rsidRDefault="00860F62" w:rsidP="00860F62">
      <w:pPr>
        <w:pStyle w:val="1"/>
        <w:ind w:firstLine="0"/>
      </w:pPr>
      <w:r w:rsidRPr="00860F62">
        <w:t xml:space="preserve">Директор                                                                                                       Л.В. Бекетова         </w:t>
      </w:r>
    </w:p>
    <w:p w:rsidR="00860F62" w:rsidRPr="00860F62" w:rsidRDefault="00860F62" w:rsidP="00860F62">
      <w:pPr>
        <w:pStyle w:val="1"/>
        <w:ind w:firstLine="0"/>
      </w:pPr>
      <w:r w:rsidRPr="00860F62">
        <w:t xml:space="preserve">                                                                                                                                                 </w:t>
      </w:r>
    </w:p>
    <w:p w:rsidR="00860F62" w:rsidRPr="00860F62" w:rsidRDefault="00860F62" w:rsidP="00860F62">
      <w:pPr>
        <w:pStyle w:val="1"/>
        <w:ind w:firstLine="0"/>
      </w:pPr>
    </w:p>
    <w:p w:rsidR="00860F62" w:rsidRPr="00860F62" w:rsidRDefault="00860F62" w:rsidP="00860F62">
      <w:pPr>
        <w:pStyle w:val="1"/>
        <w:ind w:firstLine="0"/>
      </w:pPr>
    </w:p>
    <w:p w:rsidR="00860F62" w:rsidRPr="00860F62" w:rsidRDefault="00860F62" w:rsidP="00860F62">
      <w:pPr>
        <w:pStyle w:val="1"/>
        <w:ind w:firstLine="0"/>
      </w:pPr>
      <w:r w:rsidRPr="00860F62">
        <w:t xml:space="preserve">Участник долевого строительства: </w:t>
      </w:r>
    </w:p>
    <w:p w:rsidR="00860F62" w:rsidRPr="00860F62" w:rsidRDefault="00860F62" w:rsidP="00860F62">
      <w:pPr>
        <w:pStyle w:val="1"/>
        <w:ind w:firstLine="0"/>
      </w:pPr>
    </w:p>
    <w:p w:rsidR="00860F62" w:rsidRPr="00860F62" w:rsidRDefault="00860F62" w:rsidP="00860F62">
      <w:pPr>
        <w:pStyle w:val="1"/>
        <w:ind w:firstLine="0"/>
      </w:pPr>
      <w:r w:rsidRPr="00860F62">
        <w:t xml:space="preserve">_________________________________________________________________________________                                                                </w:t>
      </w:r>
    </w:p>
    <w:p w:rsidR="00860F62" w:rsidRDefault="00860F62" w:rsidP="00860F62">
      <w:pPr>
        <w:pStyle w:val="1"/>
      </w:pPr>
      <w:r w:rsidRPr="00860F62">
        <w:t> </w:t>
      </w:r>
    </w:p>
    <w:p w:rsidR="00860F62" w:rsidRDefault="00860F62" w:rsidP="00860F62">
      <w:pPr>
        <w:pStyle w:val="1"/>
      </w:pPr>
    </w:p>
    <w:p w:rsidR="00860F62" w:rsidRDefault="00860F62" w:rsidP="00860F62">
      <w:pPr>
        <w:pStyle w:val="1"/>
      </w:pPr>
    </w:p>
    <w:p w:rsidR="00860F62" w:rsidRDefault="00860F62" w:rsidP="00860F62">
      <w:pPr>
        <w:pStyle w:val="1"/>
      </w:pPr>
    </w:p>
    <w:p w:rsidR="00860F62" w:rsidRDefault="00860F62" w:rsidP="00860F62">
      <w:pPr>
        <w:pStyle w:val="1"/>
      </w:pPr>
    </w:p>
    <w:p w:rsidR="00860F62" w:rsidRDefault="00860F62" w:rsidP="00860F62">
      <w:pPr>
        <w:pStyle w:val="1"/>
      </w:pPr>
    </w:p>
    <w:p w:rsidR="00860F62" w:rsidRDefault="00860F62" w:rsidP="00860F62">
      <w:pPr>
        <w:pStyle w:val="1"/>
      </w:pPr>
    </w:p>
    <w:p w:rsidR="00860F62" w:rsidRDefault="00860F62" w:rsidP="00860F62">
      <w:pPr>
        <w:pStyle w:val="1"/>
      </w:pPr>
    </w:p>
    <w:p w:rsidR="00860F62" w:rsidRDefault="00860F62" w:rsidP="00860F62">
      <w:pPr>
        <w:pStyle w:val="1"/>
      </w:pPr>
    </w:p>
    <w:p w:rsidR="00860F62" w:rsidRDefault="00860F62" w:rsidP="00860F62">
      <w:pPr>
        <w:pStyle w:val="1"/>
      </w:pPr>
    </w:p>
    <w:p w:rsidR="00860F62" w:rsidRDefault="00860F62" w:rsidP="00860F62">
      <w:pPr>
        <w:pStyle w:val="1"/>
      </w:pPr>
    </w:p>
    <w:p w:rsidR="00860F62" w:rsidRDefault="00860F62" w:rsidP="00860F62">
      <w:pPr>
        <w:pStyle w:val="1"/>
      </w:pPr>
    </w:p>
    <w:p w:rsidR="00860F62" w:rsidRDefault="00860F62" w:rsidP="00860F62">
      <w:pPr>
        <w:pStyle w:val="1"/>
      </w:pPr>
    </w:p>
    <w:p w:rsidR="00860F62" w:rsidRDefault="00860F62" w:rsidP="00860F62">
      <w:pPr>
        <w:pStyle w:val="1"/>
      </w:pPr>
    </w:p>
    <w:p w:rsidR="00860F62" w:rsidRDefault="00860F62" w:rsidP="00860F62">
      <w:pPr>
        <w:pStyle w:val="1"/>
      </w:pPr>
    </w:p>
    <w:p w:rsidR="00860F62" w:rsidRDefault="00860F62" w:rsidP="00860F62">
      <w:pPr>
        <w:pStyle w:val="1"/>
      </w:pPr>
    </w:p>
    <w:p w:rsidR="00860F62" w:rsidRDefault="00860F62" w:rsidP="00860F62">
      <w:pPr>
        <w:pStyle w:val="1"/>
      </w:pPr>
    </w:p>
    <w:p w:rsidR="00860F62" w:rsidRDefault="00860F62" w:rsidP="00860F62">
      <w:pPr>
        <w:pStyle w:val="1"/>
      </w:pPr>
    </w:p>
    <w:p w:rsidR="00860F62" w:rsidRDefault="00860F62" w:rsidP="00860F62">
      <w:pPr>
        <w:pStyle w:val="1"/>
      </w:pPr>
    </w:p>
    <w:p w:rsidR="00860F62" w:rsidRDefault="00860F62" w:rsidP="00860F62">
      <w:pPr>
        <w:pStyle w:val="1"/>
      </w:pPr>
    </w:p>
    <w:p w:rsidR="00860F62" w:rsidRDefault="00860F62" w:rsidP="00860F62">
      <w:pPr>
        <w:pStyle w:val="1"/>
      </w:pPr>
    </w:p>
    <w:p w:rsidR="00860F62" w:rsidRDefault="00860F62" w:rsidP="00860F62">
      <w:pPr>
        <w:pStyle w:val="1"/>
      </w:pPr>
    </w:p>
    <w:p w:rsidR="00860F62" w:rsidRDefault="00860F62" w:rsidP="00860F62">
      <w:pPr>
        <w:pStyle w:val="1"/>
      </w:pPr>
    </w:p>
    <w:p w:rsidR="00860F62" w:rsidRDefault="00860F62" w:rsidP="00860F62">
      <w:pPr>
        <w:pStyle w:val="1"/>
      </w:pPr>
    </w:p>
    <w:p w:rsidR="00860F62" w:rsidRDefault="00860F62" w:rsidP="00860F62">
      <w:pPr>
        <w:pStyle w:val="1"/>
      </w:pPr>
    </w:p>
    <w:p w:rsidR="00860F62" w:rsidRPr="00860F62" w:rsidRDefault="00860F62" w:rsidP="00860F62">
      <w:pPr>
        <w:pStyle w:val="1"/>
      </w:pPr>
    </w:p>
    <w:p w:rsidR="00860F62" w:rsidRPr="00860F62" w:rsidRDefault="00860F62" w:rsidP="00860F62">
      <w:pPr>
        <w:pStyle w:val="1"/>
      </w:pPr>
      <w:r w:rsidRPr="00860F62">
        <w:lastRenderedPageBreak/>
        <w:t xml:space="preserve">                                                                                  ПРИЛОЖЕНИЕ № 1 к договору №      /Ф</w:t>
      </w:r>
    </w:p>
    <w:p w:rsidR="00860F62" w:rsidRPr="00860F62" w:rsidRDefault="00860F62" w:rsidP="00860F62">
      <w:pPr>
        <w:pStyle w:val="1"/>
      </w:pPr>
      <w:r w:rsidRPr="00860F62">
        <w:t xml:space="preserve">                                                                                  Об участии в долевом строительстве </w:t>
      </w:r>
    </w:p>
    <w:p w:rsidR="00860F62" w:rsidRPr="00860F62" w:rsidRDefault="00860F62" w:rsidP="00860F62">
      <w:pPr>
        <w:pStyle w:val="1"/>
      </w:pPr>
      <w:r w:rsidRPr="00860F62">
        <w:t xml:space="preserve">                                                                                  многоквартирного дома </w:t>
      </w:r>
    </w:p>
    <w:p w:rsidR="00860F62" w:rsidRPr="00860F62" w:rsidRDefault="00860F62" w:rsidP="00860F62">
      <w:pPr>
        <w:pStyle w:val="1"/>
      </w:pPr>
      <w:r w:rsidRPr="00860F62">
        <w:t xml:space="preserve">                                                                                  от «     »       2017 г.</w:t>
      </w:r>
    </w:p>
    <w:p w:rsidR="00860F62" w:rsidRPr="00860F62" w:rsidRDefault="00860F62" w:rsidP="00860F62">
      <w:pPr>
        <w:pStyle w:val="1"/>
      </w:pPr>
    </w:p>
    <w:p w:rsidR="00860F62" w:rsidRPr="00860F62" w:rsidRDefault="00615716" w:rsidP="00860F62">
      <w:pPr>
        <w:pStyle w:val="1"/>
        <w:ind w:firstLine="0"/>
      </w:pPr>
      <w:sdt>
        <w:sdtPr>
          <w:id w:val="1691479814"/>
          <w:showingPlcHdr/>
          <w:picture/>
        </w:sdtPr>
        <w:sdtEndPr/>
        <w:sdtContent>
          <w:r w:rsidR="00860F62">
            <w:rPr>
              <w:noProof/>
              <w:lang w:eastAsia="ru-RU"/>
            </w:rPr>
            <w:drawing>
              <wp:inline distT="0" distB="0" distL="0" distR="0">
                <wp:extent cx="6115050" cy="450532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050" cy="450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60F62" w:rsidRPr="00860F62">
        <w:t xml:space="preserve"> </w:t>
      </w:r>
    </w:p>
    <w:p w:rsidR="00860F62" w:rsidRPr="00860F62" w:rsidRDefault="00860F62" w:rsidP="00860F62">
      <w:pPr>
        <w:pStyle w:val="1"/>
        <w:ind w:firstLine="0"/>
      </w:pPr>
    </w:p>
    <w:p w:rsidR="00860F62" w:rsidRPr="00860F62" w:rsidRDefault="00860F62" w:rsidP="00860F62">
      <w:pPr>
        <w:pStyle w:val="1"/>
        <w:ind w:firstLine="0"/>
      </w:pPr>
      <w:r w:rsidRPr="00860F62">
        <w:t>Примечание: полосой оранжевого цвета выделены границы жилого помещения - Квартиры №      , количество комнат –      , этаж –       в Литере 1 по адресу: город Краснодар, ул. Старокубанская, 124 в Карасунском внутригородском округе.</w:t>
      </w:r>
    </w:p>
    <w:p w:rsidR="00860F62" w:rsidRPr="00860F62" w:rsidRDefault="00860F62" w:rsidP="00860F62">
      <w:pPr>
        <w:pStyle w:val="1"/>
        <w:ind w:firstLine="0"/>
      </w:pPr>
    </w:p>
    <w:p w:rsidR="00860F62" w:rsidRPr="00860F62" w:rsidRDefault="00860F62" w:rsidP="00860F62">
      <w:pPr>
        <w:pStyle w:val="1"/>
        <w:ind w:firstLine="0"/>
      </w:pPr>
      <w:r w:rsidRPr="00860F62">
        <w:t xml:space="preserve">Застройщик: </w:t>
      </w:r>
      <w:r>
        <w:t xml:space="preserve">                                                                             </w:t>
      </w:r>
      <w:r w:rsidRPr="00860F62">
        <w:t>Участник долевого строительства:</w:t>
      </w:r>
    </w:p>
    <w:p w:rsidR="00860F62" w:rsidRPr="00860F62" w:rsidRDefault="00860F62" w:rsidP="00860F62">
      <w:pPr>
        <w:pStyle w:val="1"/>
        <w:ind w:firstLine="0"/>
      </w:pPr>
      <w:r w:rsidRPr="00860F62">
        <w:t>ООО «ЮСИ»</w:t>
      </w:r>
    </w:p>
    <w:p w:rsidR="00860F62" w:rsidRPr="00860F62" w:rsidRDefault="00860F62" w:rsidP="00860F62">
      <w:pPr>
        <w:pStyle w:val="1"/>
        <w:ind w:firstLine="0"/>
      </w:pPr>
      <w:r w:rsidRPr="00860F62">
        <w:t>Директор</w:t>
      </w:r>
    </w:p>
    <w:p w:rsidR="00860F62" w:rsidRPr="00860F62" w:rsidRDefault="00860F62" w:rsidP="00860F62">
      <w:pPr>
        <w:pStyle w:val="1"/>
        <w:ind w:firstLine="0"/>
      </w:pPr>
    </w:p>
    <w:p w:rsidR="00860F62" w:rsidRPr="00860F62" w:rsidRDefault="00860F62" w:rsidP="00860F62">
      <w:pPr>
        <w:pStyle w:val="1"/>
        <w:ind w:firstLine="0"/>
      </w:pPr>
    </w:p>
    <w:p w:rsidR="00860F62" w:rsidRPr="00860F62" w:rsidRDefault="00860F62" w:rsidP="00860F62">
      <w:pPr>
        <w:pStyle w:val="1"/>
        <w:ind w:firstLine="0"/>
      </w:pPr>
      <w:r w:rsidRPr="00860F62">
        <w:t>________________________ Л.В. Бекетова</w:t>
      </w:r>
      <w:r>
        <w:t xml:space="preserve">                         </w:t>
      </w:r>
      <w:r w:rsidRPr="00860F62">
        <w:t xml:space="preserve">_______________________________  </w:t>
      </w:r>
    </w:p>
    <w:p w:rsidR="00860F62" w:rsidRPr="00860F62" w:rsidRDefault="00860F62" w:rsidP="00860F62">
      <w:pPr>
        <w:pStyle w:val="1"/>
        <w:ind w:firstLine="0"/>
      </w:pPr>
    </w:p>
    <w:p w:rsidR="00860F62" w:rsidRPr="00860F62" w:rsidRDefault="00860F62" w:rsidP="00860F62">
      <w:pPr>
        <w:pStyle w:val="1"/>
        <w:ind w:firstLine="0"/>
      </w:pPr>
      <w:r w:rsidRPr="00860F62">
        <w:tab/>
      </w:r>
    </w:p>
    <w:p w:rsidR="00860F62" w:rsidRPr="00860F62" w:rsidRDefault="00860F62" w:rsidP="00860F62">
      <w:pPr>
        <w:pStyle w:val="1"/>
        <w:ind w:firstLine="0"/>
      </w:pPr>
      <w:r w:rsidRPr="00860F62">
        <w:t xml:space="preserve">               </w:t>
      </w:r>
    </w:p>
    <w:p w:rsidR="00860F62" w:rsidRPr="00860F62" w:rsidRDefault="00860F62" w:rsidP="00860F62">
      <w:pPr>
        <w:pStyle w:val="1"/>
        <w:ind w:firstLine="0"/>
      </w:pPr>
    </w:p>
    <w:p w:rsidR="00860F62" w:rsidRPr="00860F62" w:rsidRDefault="00860F62" w:rsidP="00860F62">
      <w:pPr>
        <w:pStyle w:val="1"/>
        <w:ind w:firstLine="0"/>
      </w:pPr>
      <w:r w:rsidRPr="00860F62">
        <w:t xml:space="preserve">                                          </w:t>
      </w:r>
    </w:p>
    <w:p w:rsidR="00860F62" w:rsidRPr="00860F62" w:rsidRDefault="00860F62" w:rsidP="00860F62">
      <w:pPr>
        <w:pStyle w:val="1"/>
        <w:ind w:firstLine="0"/>
      </w:pPr>
      <w:r w:rsidRPr="00860F62">
        <w:t xml:space="preserve">                                                                                       </w:t>
      </w:r>
    </w:p>
    <w:p w:rsidR="00860F62" w:rsidRDefault="00860F62" w:rsidP="00860F62">
      <w:pPr>
        <w:pStyle w:val="1"/>
      </w:pPr>
    </w:p>
    <w:p w:rsidR="00860F62" w:rsidRDefault="00860F62" w:rsidP="00860F62">
      <w:pPr>
        <w:pStyle w:val="1"/>
      </w:pPr>
    </w:p>
    <w:p w:rsidR="00860F62" w:rsidRDefault="00860F62" w:rsidP="00860F62">
      <w:pPr>
        <w:pStyle w:val="1"/>
      </w:pPr>
    </w:p>
    <w:p w:rsidR="00860F62" w:rsidRDefault="00860F62" w:rsidP="00860F62">
      <w:pPr>
        <w:pStyle w:val="1"/>
      </w:pPr>
    </w:p>
    <w:p w:rsidR="00860F62" w:rsidRDefault="00860F62" w:rsidP="00860F62">
      <w:pPr>
        <w:pStyle w:val="1"/>
      </w:pPr>
    </w:p>
    <w:p w:rsidR="00860F62" w:rsidRDefault="00860F62" w:rsidP="00860F62">
      <w:pPr>
        <w:pStyle w:val="1"/>
      </w:pPr>
    </w:p>
    <w:p w:rsidR="00860F62" w:rsidRDefault="00860F62" w:rsidP="00860F62">
      <w:pPr>
        <w:pStyle w:val="1"/>
      </w:pPr>
    </w:p>
    <w:p w:rsidR="00860F62" w:rsidRPr="00860F62" w:rsidRDefault="00860F62" w:rsidP="00860F62">
      <w:pPr>
        <w:pStyle w:val="1"/>
      </w:pPr>
    </w:p>
    <w:p w:rsidR="00860F62" w:rsidRPr="00860F62" w:rsidRDefault="00860F62" w:rsidP="00860F62">
      <w:pPr>
        <w:pStyle w:val="1"/>
      </w:pPr>
      <w:r w:rsidRPr="00860F62">
        <w:lastRenderedPageBreak/>
        <w:t> </w:t>
      </w:r>
    </w:p>
    <w:p w:rsidR="00860F62" w:rsidRPr="00860F62" w:rsidRDefault="00860F62" w:rsidP="00860F62">
      <w:pPr>
        <w:pStyle w:val="1"/>
      </w:pPr>
      <w:r w:rsidRPr="00860F62">
        <w:t xml:space="preserve">                                                                                  ПРИЛОЖЕНИЕ № 2 к договору №      /Ф</w:t>
      </w:r>
    </w:p>
    <w:p w:rsidR="00860F62" w:rsidRPr="00860F62" w:rsidRDefault="00860F62" w:rsidP="00860F62">
      <w:pPr>
        <w:pStyle w:val="1"/>
      </w:pPr>
      <w:r w:rsidRPr="00860F62">
        <w:t xml:space="preserve">                                                                                  Об участии в долевом строительстве </w:t>
      </w:r>
    </w:p>
    <w:p w:rsidR="00860F62" w:rsidRPr="00860F62" w:rsidRDefault="00860F62" w:rsidP="00860F62">
      <w:pPr>
        <w:pStyle w:val="1"/>
      </w:pPr>
      <w:r w:rsidRPr="00860F62">
        <w:t xml:space="preserve">                                                                                  многоквартирного дома </w:t>
      </w:r>
    </w:p>
    <w:p w:rsidR="00860F62" w:rsidRPr="00860F62" w:rsidRDefault="00860F62" w:rsidP="00860F62">
      <w:pPr>
        <w:pStyle w:val="1"/>
      </w:pPr>
      <w:r w:rsidRPr="00860F62">
        <w:t xml:space="preserve">                                                                                  от «     »       2017 г.</w:t>
      </w:r>
    </w:p>
    <w:p w:rsidR="00860F62" w:rsidRPr="00860F62" w:rsidRDefault="00860F62" w:rsidP="00860F62">
      <w:pPr>
        <w:pStyle w:val="1"/>
      </w:pPr>
    </w:p>
    <w:p w:rsidR="00860F62" w:rsidRPr="00860F62" w:rsidRDefault="00860F62" w:rsidP="00860F62">
      <w:pPr>
        <w:pStyle w:val="1"/>
        <w:ind w:firstLine="0"/>
      </w:pPr>
      <w:r w:rsidRPr="00860F62">
        <w:t>Техническая характеристика Объекта долевого строительства:</w:t>
      </w:r>
    </w:p>
    <w:p w:rsidR="00860F62" w:rsidRPr="00860F62" w:rsidRDefault="00860F62" w:rsidP="00860F62">
      <w:pPr>
        <w:pStyle w:val="1"/>
        <w:ind w:firstLine="0"/>
      </w:pPr>
      <w:r w:rsidRPr="00860F62">
        <w:t>Назначение Объекта долевого строительства - жилое помещение</w:t>
      </w:r>
    </w:p>
    <w:p w:rsidR="00860F62" w:rsidRPr="00860F62" w:rsidRDefault="00860F62" w:rsidP="00860F62">
      <w:pPr>
        <w:pStyle w:val="1"/>
        <w:ind w:firstLine="0"/>
      </w:pPr>
      <w:r w:rsidRPr="00860F62">
        <w:t>Жилое помещение - Квартира №:      , количество комнат -      , этаж -      , в Литере 1 по адресу: город Краснодар, ул. Старокубанская, 124 в Карасунском внутригородском округе.</w:t>
      </w:r>
    </w:p>
    <w:p w:rsidR="00860F62" w:rsidRPr="00860F62" w:rsidRDefault="00860F62" w:rsidP="00860F62">
      <w:pPr>
        <w:pStyle w:val="1"/>
        <w:ind w:firstLine="0"/>
      </w:pPr>
      <w:r w:rsidRPr="00860F62">
        <w:t>Проектная общая площадь жилого помещения с холодными помещениями:       кв.м.</w:t>
      </w:r>
    </w:p>
    <w:p w:rsidR="00860F62" w:rsidRPr="00860F62" w:rsidRDefault="00860F62" w:rsidP="00860F62">
      <w:pPr>
        <w:pStyle w:val="1"/>
        <w:ind w:firstLine="0"/>
      </w:pPr>
      <w:r w:rsidRPr="00860F62">
        <w:t xml:space="preserve">Проектная жилая площадь жилого помещения       кв.м. состоящая из:      </w:t>
      </w:r>
    </w:p>
    <w:p w:rsidR="00860F62" w:rsidRPr="00860F62" w:rsidRDefault="00860F62" w:rsidP="00860F62">
      <w:pPr>
        <w:pStyle w:val="1"/>
        <w:ind w:firstLine="0"/>
      </w:pPr>
      <w:r w:rsidRPr="00860F62">
        <w:t>Площадь помещений вспомогательного использования        кв.м. состоящих из:      .</w:t>
      </w:r>
    </w:p>
    <w:p w:rsidR="00860F62" w:rsidRPr="00860F62" w:rsidRDefault="00860F62" w:rsidP="00860F62">
      <w:pPr>
        <w:pStyle w:val="1"/>
        <w:ind w:firstLine="0"/>
      </w:pPr>
      <w:r w:rsidRPr="00860F62">
        <w:t xml:space="preserve">Виды работ, выполняемых Застройщиком в жилом помещении: </w:t>
      </w:r>
    </w:p>
    <w:p w:rsidR="00860F62" w:rsidRPr="00860F62" w:rsidRDefault="00860F62" w:rsidP="00860F62">
      <w:pPr>
        <w:pStyle w:val="1"/>
        <w:ind w:firstLine="0"/>
      </w:pPr>
      <w:r w:rsidRPr="00860F62">
        <w:t>- монолитные несущие стены и перекрытия в квартирах отвечают требованиям СНиП</w:t>
      </w:r>
    </w:p>
    <w:p w:rsidR="00860F62" w:rsidRPr="00860F62" w:rsidRDefault="00860F62" w:rsidP="00860F62">
      <w:pPr>
        <w:pStyle w:val="1"/>
        <w:ind w:firstLine="0"/>
      </w:pPr>
      <w:r w:rsidRPr="00860F62">
        <w:t xml:space="preserve">- установка входной металлической двери </w:t>
      </w:r>
    </w:p>
    <w:p w:rsidR="00860F62" w:rsidRPr="00860F62" w:rsidRDefault="00860F62" w:rsidP="00860F62">
      <w:pPr>
        <w:pStyle w:val="1"/>
        <w:ind w:firstLine="0"/>
      </w:pPr>
      <w:r w:rsidRPr="00860F62">
        <w:t>- установка окон и дверей на лоджии из ПВХ с устройством откосов, с подоконниками.</w:t>
      </w:r>
    </w:p>
    <w:p w:rsidR="00860F62" w:rsidRPr="00860F62" w:rsidRDefault="00860F62" w:rsidP="00860F62">
      <w:pPr>
        <w:pStyle w:val="1"/>
        <w:ind w:firstLine="0"/>
      </w:pPr>
      <w:r w:rsidRPr="00860F62">
        <w:t>- остекление лоджий.</w:t>
      </w:r>
    </w:p>
    <w:p w:rsidR="00860F62" w:rsidRPr="00860F62" w:rsidRDefault="00860F62" w:rsidP="00860F62">
      <w:pPr>
        <w:pStyle w:val="1"/>
        <w:ind w:firstLine="0"/>
      </w:pPr>
      <w:r w:rsidRPr="00860F62">
        <w:t xml:space="preserve">- оштукатуривание каменных и ж/б монолитных стен жилого помещения улучшенной штукатуркой, за исключением помещений лоджий. </w:t>
      </w:r>
    </w:p>
    <w:p w:rsidR="00860F62" w:rsidRPr="00860F62" w:rsidRDefault="00860F62" w:rsidP="00860F62">
      <w:pPr>
        <w:pStyle w:val="1"/>
        <w:ind w:firstLine="0"/>
      </w:pPr>
      <w:r w:rsidRPr="00860F62">
        <w:t>- ж/б потолки (плита перекрытия) без штукатурки</w:t>
      </w:r>
    </w:p>
    <w:p w:rsidR="00860F62" w:rsidRPr="00860F62" w:rsidRDefault="00860F62" w:rsidP="00860F62">
      <w:pPr>
        <w:pStyle w:val="1"/>
        <w:ind w:firstLine="0"/>
      </w:pPr>
      <w:r w:rsidRPr="00860F62">
        <w:t xml:space="preserve">- гидроизоляция полов санузлов </w:t>
      </w:r>
    </w:p>
    <w:p w:rsidR="00860F62" w:rsidRPr="00860F62" w:rsidRDefault="00860F62" w:rsidP="00860F62">
      <w:pPr>
        <w:pStyle w:val="1"/>
        <w:ind w:firstLine="0"/>
      </w:pPr>
      <w:r w:rsidRPr="00860F62">
        <w:t xml:space="preserve">- устройство стяжки полов </w:t>
      </w:r>
    </w:p>
    <w:p w:rsidR="00860F62" w:rsidRPr="00860F62" w:rsidRDefault="00860F62" w:rsidP="00860F62">
      <w:pPr>
        <w:pStyle w:val="1"/>
        <w:ind w:firstLine="0"/>
      </w:pPr>
      <w:r w:rsidRPr="00860F62">
        <w:t xml:space="preserve">- монтаж системы отопления с установкой теплосчетчиков </w:t>
      </w:r>
    </w:p>
    <w:p w:rsidR="00860F62" w:rsidRPr="00860F62" w:rsidRDefault="00860F62" w:rsidP="00860F62">
      <w:pPr>
        <w:pStyle w:val="1"/>
        <w:ind w:firstLine="0"/>
      </w:pPr>
      <w:r w:rsidRPr="00860F62">
        <w:t xml:space="preserve">- монтаж системы вентиляции (без вентиляционных решеток) </w:t>
      </w:r>
    </w:p>
    <w:p w:rsidR="00860F62" w:rsidRPr="00860F62" w:rsidRDefault="00860F62" w:rsidP="00860F62">
      <w:pPr>
        <w:pStyle w:val="1"/>
        <w:ind w:firstLine="0"/>
      </w:pPr>
      <w:r w:rsidRPr="00860F62">
        <w:t xml:space="preserve">- монтаж системы водоснабжения с установкой счетчиков: стояки холодного и горячего водоснабжения с врезанными патрубками и запорной арматурой без внутриквартирной разводки </w:t>
      </w:r>
    </w:p>
    <w:p w:rsidR="00860F62" w:rsidRPr="00860F62" w:rsidRDefault="00860F62" w:rsidP="00860F62">
      <w:pPr>
        <w:pStyle w:val="1"/>
        <w:ind w:firstLine="0"/>
      </w:pPr>
      <w:r w:rsidRPr="00860F62">
        <w:t>- монтаж системы канализации: стояки с точкой подключения (без внутриквартирной разводки)</w:t>
      </w:r>
    </w:p>
    <w:p w:rsidR="00860F62" w:rsidRPr="00860F62" w:rsidRDefault="00860F62" w:rsidP="00860F62">
      <w:pPr>
        <w:pStyle w:val="1"/>
        <w:ind w:firstLine="0"/>
      </w:pPr>
      <w:r w:rsidRPr="00860F62">
        <w:t>- монтаж системы электроснабжения: прокладка электропроводов от этажного электрощита к квартирному электрощиту, установка счетчика, прокладка электропроводов внутри квартиры без установки розеток и выключателей</w:t>
      </w:r>
    </w:p>
    <w:p w:rsidR="00860F62" w:rsidRPr="00860F62" w:rsidRDefault="00860F62" w:rsidP="00860F62">
      <w:pPr>
        <w:pStyle w:val="1"/>
        <w:ind w:firstLine="0"/>
      </w:pPr>
      <w:r w:rsidRPr="00860F62">
        <w:t xml:space="preserve">- устройство трубной разводки в теле бетона от места установки квартирного электрощита к потолочным светильникам и выключателям освещения, (в соответствии с планировочными решениями по утвержденному проекту) </w:t>
      </w:r>
    </w:p>
    <w:p w:rsidR="00860F62" w:rsidRPr="00860F62" w:rsidRDefault="00860F62" w:rsidP="00860F62">
      <w:pPr>
        <w:pStyle w:val="1"/>
        <w:ind w:firstLine="0"/>
      </w:pPr>
      <w:r w:rsidRPr="00860F62">
        <w:t>- в прихожих жилых квартир устанавливаются тепловые пожарные извещатели. В жилых комнатах квартир, кроме санузлов и ванных комнат, устанавливаются автономные дымовые пожарные извещатели</w:t>
      </w:r>
    </w:p>
    <w:p w:rsidR="00860F62" w:rsidRPr="00860F62" w:rsidRDefault="00860F62" w:rsidP="00860F62">
      <w:pPr>
        <w:pStyle w:val="1"/>
        <w:ind w:firstLine="0"/>
      </w:pPr>
      <w:r w:rsidRPr="00860F62">
        <w:t xml:space="preserve">- устройство телефонного ввода в квартиру от этажного электрощита до первой слаботочной коробки в квартире </w:t>
      </w:r>
    </w:p>
    <w:p w:rsidR="00860F62" w:rsidRPr="00860F62" w:rsidRDefault="00860F62" w:rsidP="00860F62">
      <w:pPr>
        <w:pStyle w:val="1"/>
        <w:ind w:firstLine="0"/>
      </w:pPr>
      <w:r w:rsidRPr="00860F62">
        <w:t>- устройство телевизионного ввода в квартиру - от этажного электрощита до первой слаботочной коробки в квартире.</w:t>
      </w:r>
    </w:p>
    <w:p w:rsidR="00860F62" w:rsidRPr="00860F62" w:rsidRDefault="00860F62" w:rsidP="00860F62">
      <w:pPr>
        <w:pStyle w:val="1"/>
      </w:pPr>
    </w:p>
    <w:p w:rsidR="00860F62" w:rsidRPr="00860F62" w:rsidRDefault="00860F62" w:rsidP="00860F62">
      <w:pPr>
        <w:pStyle w:val="1"/>
        <w:ind w:firstLine="0"/>
      </w:pPr>
      <w:r w:rsidRPr="00860F62">
        <w:t xml:space="preserve">Застройщик: </w:t>
      </w:r>
      <w:r>
        <w:t xml:space="preserve">                                                                             </w:t>
      </w:r>
      <w:r w:rsidRPr="00860F62">
        <w:t>Участник долевого строительства:</w:t>
      </w:r>
    </w:p>
    <w:p w:rsidR="00860F62" w:rsidRPr="00860F62" w:rsidRDefault="00860F62" w:rsidP="00860F62">
      <w:pPr>
        <w:pStyle w:val="1"/>
        <w:ind w:firstLine="0"/>
      </w:pPr>
      <w:r w:rsidRPr="00860F62">
        <w:t>ООО «ЮСИ»</w:t>
      </w:r>
    </w:p>
    <w:p w:rsidR="00860F62" w:rsidRPr="00860F62" w:rsidRDefault="00860F62" w:rsidP="00860F62">
      <w:pPr>
        <w:pStyle w:val="1"/>
        <w:ind w:firstLine="0"/>
      </w:pPr>
      <w:r w:rsidRPr="00860F62">
        <w:t>Директор</w:t>
      </w:r>
    </w:p>
    <w:p w:rsidR="00860F62" w:rsidRPr="00860F62" w:rsidRDefault="00860F62" w:rsidP="00860F62">
      <w:pPr>
        <w:pStyle w:val="1"/>
        <w:ind w:firstLine="0"/>
      </w:pPr>
    </w:p>
    <w:p w:rsidR="00860F62" w:rsidRPr="00860F62" w:rsidRDefault="00860F62" w:rsidP="00860F62">
      <w:pPr>
        <w:pStyle w:val="1"/>
        <w:ind w:firstLine="0"/>
      </w:pPr>
    </w:p>
    <w:p w:rsidR="00860F62" w:rsidRPr="00860F62" w:rsidRDefault="00860F62" w:rsidP="00860F62">
      <w:pPr>
        <w:pStyle w:val="1"/>
        <w:ind w:firstLine="0"/>
      </w:pPr>
      <w:r w:rsidRPr="00860F62">
        <w:t>________________________ Л.В. Бекетова</w:t>
      </w:r>
      <w:r>
        <w:t xml:space="preserve">                         </w:t>
      </w:r>
      <w:r w:rsidRPr="00860F62">
        <w:t xml:space="preserve">_______________________________  </w:t>
      </w:r>
    </w:p>
    <w:p w:rsidR="00860F62" w:rsidRPr="00860F62" w:rsidRDefault="00860F62" w:rsidP="00860F62">
      <w:pPr>
        <w:pStyle w:val="1"/>
      </w:pPr>
      <w:r w:rsidRPr="00860F62">
        <w:t xml:space="preserve">      </w:t>
      </w:r>
    </w:p>
    <w:p w:rsidR="004F481F" w:rsidRPr="00860F62" w:rsidRDefault="004F481F" w:rsidP="00860F62">
      <w:pPr>
        <w:pStyle w:val="1"/>
      </w:pPr>
    </w:p>
    <w:sectPr w:rsidR="004F481F" w:rsidRPr="00860F62" w:rsidSect="00602E6A">
      <w:footerReference w:type="default" r:id="rId9"/>
      <w:pgSz w:w="11906" w:h="16838"/>
      <w:pgMar w:top="426" w:right="849" w:bottom="709" w:left="127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716" w:rsidRDefault="00615716" w:rsidP="00E75253">
      <w:pPr>
        <w:spacing w:after="0" w:line="240" w:lineRule="auto"/>
      </w:pPr>
      <w:r>
        <w:separator/>
      </w:r>
    </w:p>
  </w:endnote>
  <w:endnote w:type="continuationSeparator" w:id="0">
    <w:p w:rsidR="00615716" w:rsidRDefault="00615716" w:rsidP="00E7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548374"/>
      <w:docPartObj>
        <w:docPartGallery w:val="Page Numbers (Bottom of Page)"/>
        <w:docPartUnique/>
      </w:docPartObj>
    </w:sdtPr>
    <w:sdtEndPr/>
    <w:sdtContent>
      <w:p w:rsidR="00CF36E9" w:rsidRDefault="00CF36E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4ED">
          <w:rPr>
            <w:noProof/>
          </w:rPr>
          <w:t>8</w:t>
        </w:r>
        <w:r>
          <w:fldChar w:fldCharType="end"/>
        </w:r>
      </w:p>
    </w:sdtContent>
  </w:sdt>
  <w:p w:rsidR="00CF36E9" w:rsidRDefault="00CF36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716" w:rsidRDefault="00615716" w:rsidP="00E75253">
      <w:pPr>
        <w:spacing w:after="0" w:line="240" w:lineRule="auto"/>
      </w:pPr>
      <w:r>
        <w:separator/>
      </w:r>
    </w:p>
  </w:footnote>
  <w:footnote w:type="continuationSeparator" w:id="0">
    <w:p w:rsidR="00615716" w:rsidRDefault="00615716" w:rsidP="00E75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20A72"/>
    <w:multiLevelType w:val="hybridMultilevel"/>
    <w:tmpl w:val="D084C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CC3B8E"/>
    <w:multiLevelType w:val="hybridMultilevel"/>
    <w:tmpl w:val="D4DEFC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2"/>
    <w:rsid w:val="00005807"/>
    <w:rsid w:val="00006E9E"/>
    <w:rsid w:val="000102AD"/>
    <w:rsid w:val="000138D0"/>
    <w:rsid w:val="00014290"/>
    <w:rsid w:val="00020339"/>
    <w:rsid w:val="00036BE8"/>
    <w:rsid w:val="000610FE"/>
    <w:rsid w:val="00065DD7"/>
    <w:rsid w:val="000812EF"/>
    <w:rsid w:val="000A1CD9"/>
    <w:rsid w:val="000B59E4"/>
    <w:rsid w:val="000D518B"/>
    <w:rsid w:val="000E6D02"/>
    <w:rsid w:val="000F278B"/>
    <w:rsid w:val="000F3A44"/>
    <w:rsid w:val="0010585D"/>
    <w:rsid w:val="001225FC"/>
    <w:rsid w:val="00137AA8"/>
    <w:rsid w:val="001451C5"/>
    <w:rsid w:val="001502DC"/>
    <w:rsid w:val="0016051D"/>
    <w:rsid w:val="001803D0"/>
    <w:rsid w:val="0018109D"/>
    <w:rsid w:val="0018246A"/>
    <w:rsid w:val="001852CB"/>
    <w:rsid w:val="00192517"/>
    <w:rsid w:val="001B3773"/>
    <w:rsid w:val="001B3E33"/>
    <w:rsid w:val="001B616F"/>
    <w:rsid w:val="001C0DC6"/>
    <w:rsid w:val="001C1D1B"/>
    <w:rsid w:val="001C2913"/>
    <w:rsid w:val="001E2081"/>
    <w:rsid w:val="002058BA"/>
    <w:rsid w:val="00207D7D"/>
    <w:rsid w:val="00214138"/>
    <w:rsid w:val="002206B8"/>
    <w:rsid w:val="0022410A"/>
    <w:rsid w:val="00231FC8"/>
    <w:rsid w:val="00242A66"/>
    <w:rsid w:val="00242E22"/>
    <w:rsid w:val="00251131"/>
    <w:rsid w:val="00251BE3"/>
    <w:rsid w:val="00254B7F"/>
    <w:rsid w:val="00255975"/>
    <w:rsid w:val="00262223"/>
    <w:rsid w:val="0027073D"/>
    <w:rsid w:val="002719E9"/>
    <w:rsid w:val="0027376E"/>
    <w:rsid w:val="002B1456"/>
    <w:rsid w:val="002C23C4"/>
    <w:rsid w:val="002E3076"/>
    <w:rsid w:val="002E5F52"/>
    <w:rsid w:val="002F385A"/>
    <w:rsid w:val="002F5AD9"/>
    <w:rsid w:val="00305357"/>
    <w:rsid w:val="003055D4"/>
    <w:rsid w:val="00306DAC"/>
    <w:rsid w:val="00310067"/>
    <w:rsid w:val="00310154"/>
    <w:rsid w:val="0032207F"/>
    <w:rsid w:val="003224AA"/>
    <w:rsid w:val="00334AAE"/>
    <w:rsid w:val="00343A62"/>
    <w:rsid w:val="003514FD"/>
    <w:rsid w:val="0035611A"/>
    <w:rsid w:val="0036169F"/>
    <w:rsid w:val="00376EB5"/>
    <w:rsid w:val="0037782E"/>
    <w:rsid w:val="003952F1"/>
    <w:rsid w:val="003A180A"/>
    <w:rsid w:val="003A534F"/>
    <w:rsid w:val="003A5A9B"/>
    <w:rsid w:val="003B2FB4"/>
    <w:rsid w:val="003B302D"/>
    <w:rsid w:val="003B399B"/>
    <w:rsid w:val="003C3765"/>
    <w:rsid w:val="003D1DD8"/>
    <w:rsid w:val="003D2986"/>
    <w:rsid w:val="003E2454"/>
    <w:rsid w:val="0040596E"/>
    <w:rsid w:val="00411879"/>
    <w:rsid w:val="00412030"/>
    <w:rsid w:val="0042666F"/>
    <w:rsid w:val="00427D0E"/>
    <w:rsid w:val="00435145"/>
    <w:rsid w:val="004449C1"/>
    <w:rsid w:val="00456C54"/>
    <w:rsid w:val="00485124"/>
    <w:rsid w:val="0048528D"/>
    <w:rsid w:val="00492B69"/>
    <w:rsid w:val="004A510D"/>
    <w:rsid w:val="004B07FC"/>
    <w:rsid w:val="004B784A"/>
    <w:rsid w:val="004D483D"/>
    <w:rsid w:val="004E36F2"/>
    <w:rsid w:val="004E4BDA"/>
    <w:rsid w:val="004F124A"/>
    <w:rsid w:val="004F1CE4"/>
    <w:rsid w:val="004F481F"/>
    <w:rsid w:val="005202F8"/>
    <w:rsid w:val="00520DEE"/>
    <w:rsid w:val="005259CD"/>
    <w:rsid w:val="00541934"/>
    <w:rsid w:val="00561E67"/>
    <w:rsid w:val="00563FC9"/>
    <w:rsid w:val="00570CE8"/>
    <w:rsid w:val="005809DD"/>
    <w:rsid w:val="005832E3"/>
    <w:rsid w:val="00584AF9"/>
    <w:rsid w:val="005A6449"/>
    <w:rsid w:val="005C1747"/>
    <w:rsid w:val="005D6F71"/>
    <w:rsid w:val="005F198C"/>
    <w:rsid w:val="005F1AAD"/>
    <w:rsid w:val="005F4370"/>
    <w:rsid w:val="005F45D7"/>
    <w:rsid w:val="005F5112"/>
    <w:rsid w:val="005F608B"/>
    <w:rsid w:val="00602E6A"/>
    <w:rsid w:val="0060549D"/>
    <w:rsid w:val="0061186B"/>
    <w:rsid w:val="00615716"/>
    <w:rsid w:val="006206A6"/>
    <w:rsid w:val="0065336C"/>
    <w:rsid w:val="006535E7"/>
    <w:rsid w:val="0065797F"/>
    <w:rsid w:val="00666DAB"/>
    <w:rsid w:val="0067502D"/>
    <w:rsid w:val="00687B46"/>
    <w:rsid w:val="0069047C"/>
    <w:rsid w:val="006A141B"/>
    <w:rsid w:val="006B1E31"/>
    <w:rsid w:val="006B7223"/>
    <w:rsid w:val="006B73A7"/>
    <w:rsid w:val="006C0D34"/>
    <w:rsid w:val="006C3B29"/>
    <w:rsid w:val="006C570F"/>
    <w:rsid w:val="006D49C8"/>
    <w:rsid w:val="006E4721"/>
    <w:rsid w:val="006F240E"/>
    <w:rsid w:val="00701D67"/>
    <w:rsid w:val="007168AB"/>
    <w:rsid w:val="00727FAD"/>
    <w:rsid w:val="00733337"/>
    <w:rsid w:val="00756AF3"/>
    <w:rsid w:val="00783A6D"/>
    <w:rsid w:val="0078427D"/>
    <w:rsid w:val="007A57D9"/>
    <w:rsid w:val="007B002C"/>
    <w:rsid w:val="007B0DA5"/>
    <w:rsid w:val="007D07AD"/>
    <w:rsid w:val="007D217D"/>
    <w:rsid w:val="007D7B89"/>
    <w:rsid w:val="007E378E"/>
    <w:rsid w:val="008018AC"/>
    <w:rsid w:val="00806E06"/>
    <w:rsid w:val="00814C1E"/>
    <w:rsid w:val="00817732"/>
    <w:rsid w:val="00823923"/>
    <w:rsid w:val="008246B3"/>
    <w:rsid w:val="008272C7"/>
    <w:rsid w:val="00836BBE"/>
    <w:rsid w:val="00841258"/>
    <w:rsid w:val="00843208"/>
    <w:rsid w:val="008505ED"/>
    <w:rsid w:val="00852EB8"/>
    <w:rsid w:val="008575B5"/>
    <w:rsid w:val="008603D4"/>
    <w:rsid w:val="00860F62"/>
    <w:rsid w:val="00865323"/>
    <w:rsid w:val="00865C2C"/>
    <w:rsid w:val="00873F04"/>
    <w:rsid w:val="00892914"/>
    <w:rsid w:val="00897768"/>
    <w:rsid w:val="008A5987"/>
    <w:rsid w:val="008C3A01"/>
    <w:rsid w:val="008C7B73"/>
    <w:rsid w:val="008D4F48"/>
    <w:rsid w:val="008D62F5"/>
    <w:rsid w:val="008D64A5"/>
    <w:rsid w:val="00900FDC"/>
    <w:rsid w:val="00905960"/>
    <w:rsid w:val="009110EF"/>
    <w:rsid w:val="00911202"/>
    <w:rsid w:val="0091639C"/>
    <w:rsid w:val="00920E31"/>
    <w:rsid w:val="00945A60"/>
    <w:rsid w:val="00961E1C"/>
    <w:rsid w:val="009633E8"/>
    <w:rsid w:val="00970565"/>
    <w:rsid w:val="00982990"/>
    <w:rsid w:val="00985127"/>
    <w:rsid w:val="00997200"/>
    <w:rsid w:val="009A03F5"/>
    <w:rsid w:val="009A2DFC"/>
    <w:rsid w:val="009A69CA"/>
    <w:rsid w:val="009B09E6"/>
    <w:rsid w:val="009C20F2"/>
    <w:rsid w:val="009D46F3"/>
    <w:rsid w:val="009E43A7"/>
    <w:rsid w:val="009F0A41"/>
    <w:rsid w:val="00A009E1"/>
    <w:rsid w:val="00A07D3C"/>
    <w:rsid w:val="00A14670"/>
    <w:rsid w:val="00A162D9"/>
    <w:rsid w:val="00A30066"/>
    <w:rsid w:val="00A40134"/>
    <w:rsid w:val="00A42ED2"/>
    <w:rsid w:val="00A43636"/>
    <w:rsid w:val="00A45781"/>
    <w:rsid w:val="00A523AD"/>
    <w:rsid w:val="00A52513"/>
    <w:rsid w:val="00A564B4"/>
    <w:rsid w:val="00A80548"/>
    <w:rsid w:val="00A956E5"/>
    <w:rsid w:val="00A95AB6"/>
    <w:rsid w:val="00AA078D"/>
    <w:rsid w:val="00AB6F9B"/>
    <w:rsid w:val="00AD0E62"/>
    <w:rsid w:val="00AD776C"/>
    <w:rsid w:val="00AE277F"/>
    <w:rsid w:val="00AE4AD6"/>
    <w:rsid w:val="00AE6520"/>
    <w:rsid w:val="00AF622D"/>
    <w:rsid w:val="00B05195"/>
    <w:rsid w:val="00B16F39"/>
    <w:rsid w:val="00B22AF0"/>
    <w:rsid w:val="00B366B5"/>
    <w:rsid w:val="00B4598D"/>
    <w:rsid w:val="00B861BB"/>
    <w:rsid w:val="00B942AB"/>
    <w:rsid w:val="00B94F0D"/>
    <w:rsid w:val="00BA238A"/>
    <w:rsid w:val="00BB336A"/>
    <w:rsid w:val="00BD1EB2"/>
    <w:rsid w:val="00BE0F48"/>
    <w:rsid w:val="00BE3094"/>
    <w:rsid w:val="00C00C2D"/>
    <w:rsid w:val="00C02793"/>
    <w:rsid w:val="00C2715E"/>
    <w:rsid w:val="00C31624"/>
    <w:rsid w:val="00C31B2B"/>
    <w:rsid w:val="00C37A96"/>
    <w:rsid w:val="00C37D79"/>
    <w:rsid w:val="00C422C8"/>
    <w:rsid w:val="00C46314"/>
    <w:rsid w:val="00C51FC0"/>
    <w:rsid w:val="00C56589"/>
    <w:rsid w:val="00C63325"/>
    <w:rsid w:val="00C8107C"/>
    <w:rsid w:val="00C8136F"/>
    <w:rsid w:val="00C94AE3"/>
    <w:rsid w:val="00C9631A"/>
    <w:rsid w:val="00CB3FA7"/>
    <w:rsid w:val="00CB40B5"/>
    <w:rsid w:val="00CB7C4C"/>
    <w:rsid w:val="00CD24ED"/>
    <w:rsid w:val="00CD7012"/>
    <w:rsid w:val="00CE7430"/>
    <w:rsid w:val="00CF36E9"/>
    <w:rsid w:val="00D208F6"/>
    <w:rsid w:val="00D257B5"/>
    <w:rsid w:val="00D265D7"/>
    <w:rsid w:val="00D550A5"/>
    <w:rsid w:val="00D57764"/>
    <w:rsid w:val="00D66EE0"/>
    <w:rsid w:val="00D67240"/>
    <w:rsid w:val="00D76559"/>
    <w:rsid w:val="00D827AB"/>
    <w:rsid w:val="00DA1827"/>
    <w:rsid w:val="00DB72B7"/>
    <w:rsid w:val="00DC5F38"/>
    <w:rsid w:val="00DD0D04"/>
    <w:rsid w:val="00DD144D"/>
    <w:rsid w:val="00DD546E"/>
    <w:rsid w:val="00DE4943"/>
    <w:rsid w:val="00DE6EBD"/>
    <w:rsid w:val="00E06C42"/>
    <w:rsid w:val="00E142BC"/>
    <w:rsid w:val="00E16568"/>
    <w:rsid w:val="00E203BE"/>
    <w:rsid w:val="00E224FE"/>
    <w:rsid w:val="00E365C9"/>
    <w:rsid w:val="00E56233"/>
    <w:rsid w:val="00E65F79"/>
    <w:rsid w:val="00E701ED"/>
    <w:rsid w:val="00E75253"/>
    <w:rsid w:val="00EB6838"/>
    <w:rsid w:val="00EF0A35"/>
    <w:rsid w:val="00EF1D86"/>
    <w:rsid w:val="00EF497B"/>
    <w:rsid w:val="00EF7E06"/>
    <w:rsid w:val="00F03698"/>
    <w:rsid w:val="00F32F64"/>
    <w:rsid w:val="00F35B4C"/>
    <w:rsid w:val="00F533DC"/>
    <w:rsid w:val="00F60C7E"/>
    <w:rsid w:val="00F65A28"/>
    <w:rsid w:val="00F70D79"/>
    <w:rsid w:val="00F81B6B"/>
    <w:rsid w:val="00F92003"/>
    <w:rsid w:val="00F9472E"/>
    <w:rsid w:val="00FB08D7"/>
    <w:rsid w:val="00FB2E57"/>
    <w:rsid w:val="00FB30E6"/>
    <w:rsid w:val="00FB62EA"/>
    <w:rsid w:val="00FC4112"/>
    <w:rsid w:val="00FC7AC2"/>
    <w:rsid w:val="00FD3352"/>
    <w:rsid w:val="00FD6CEC"/>
    <w:rsid w:val="00FE5958"/>
    <w:rsid w:val="00FF4F01"/>
    <w:rsid w:val="00FF6377"/>
    <w:rsid w:val="00FF7598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23A2DB-850D-452B-86C8-B1EE3093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3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9110EF"/>
    <w:pPr>
      <w:spacing w:after="0" w:line="240" w:lineRule="auto"/>
      <w:ind w:firstLine="426"/>
      <w:jc w:val="both"/>
    </w:pPr>
    <w:rPr>
      <w:rFonts w:ascii="Times New Roman" w:eastAsia="Arial CYR" w:hAnsi="Times New Roman" w:cs="Times New Roman"/>
      <w:bCs/>
      <w:sz w:val="24"/>
      <w:szCs w:val="24"/>
    </w:rPr>
  </w:style>
  <w:style w:type="character" w:customStyle="1" w:styleId="10">
    <w:name w:val="Стиль1 Знак"/>
    <w:basedOn w:val="a0"/>
    <w:link w:val="1"/>
    <w:rsid w:val="009110EF"/>
    <w:rPr>
      <w:rFonts w:ascii="Times New Roman" w:eastAsia="Arial CYR" w:hAnsi="Times New Roman" w:cs="Times New Roman"/>
      <w:bCs/>
      <w:sz w:val="24"/>
      <w:szCs w:val="24"/>
    </w:rPr>
  </w:style>
  <w:style w:type="paragraph" w:customStyle="1" w:styleId="2">
    <w:name w:val="Стиль2"/>
    <w:basedOn w:val="a"/>
    <w:link w:val="20"/>
    <w:autoRedefine/>
    <w:qFormat/>
    <w:rsid w:val="001B3E33"/>
    <w:pPr>
      <w:spacing w:line="240" w:lineRule="auto"/>
      <w:jc w:val="both"/>
    </w:pPr>
    <w:rPr>
      <w:rFonts w:ascii="Times New Roman" w:hAnsi="Times New Roman"/>
      <w:b/>
      <w:sz w:val="24"/>
    </w:rPr>
  </w:style>
  <w:style w:type="character" w:customStyle="1" w:styleId="20">
    <w:name w:val="Стиль2 Знак"/>
    <w:basedOn w:val="a0"/>
    <w:link w:val="2"/>
    <w:rsid w:val="001B3E33"/>
    <w:rPr>
      <w:rFonts w:ascii="Times New Roman" w:hAnsi="Times New Roman"/>
      <w:b/>
      <w:sz w:val="24"/>
    </w:rPr>
  </w:style>
  <w:style w:type="paragraph" w:customStyle="1" w:styleId="3">
    <w:name w:val="Стиль3"/>
    <w:link w:val="30"/>
    <w:autoRedefine/>
    <w:qFormat/>
    <w:rsid w:val="001C0DC6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30">
    <w:name w:val="Стиль3 Знак"/>
    <w:basedOn w:val="a0"/>
    <w:link w:val="3"/>
    <w:rsid w:val="001C0DC6"/>
    <w:rPr>
      <w:rFonts w:ascii="Times New Roman" w:hAnsi="Times New Roman"/>
      <w:b/>
      <w:sz w:val="24"/>
    </w:rPr>
  </w:style>
  <w:style w:type="paragraph" w:styleId="a3">
    <w:name w:val="header"/>
    <w:basedOn w:val="a"/>
    <w:link w:val="a4"/>
    <w:uiPriority w:val="99"/>
    <w:unhideWhenUsed/>
    <w:rsid w:val="00E7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253"/>
  </w:style>
  <w:style w:type="paragraph" w:styleId="a5">
    <w:name w:val="footer"/>
    <w:basedOn w:val="a"/>
    <w:link w:val="a6"/>
    <w:uiPriority w:val="99"/>
    <w:unhideWhenUsed/>
    <w:rsid w:val="00E7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253"/>
  </w:style>
  <w:style w:type="paragraph" w:customStyle="1" w:styleId="4">
    <w:name w:val="Стиль4"/>
    <w:basedOn w:val="3"/>
    <w:link w:val="40"/>
    <w:autoRedefine/>
    <w:qFormat/>
    <w:rsid w:val="001B3E33"/>
    <w:pPr>
      <w:jc w:val="both"/>
    </w:pPr>
    <w:rPr>
      <w:rFonts w:eastAsia="Calibri"/>
    </w:rPr>
  </w:style>
  <w:style w:type="character" w:customStyle="1" w:styleId="40">
    <w:name w:val="Стиль4 Знак"/>
    <w:basedOn w:val="30"/>
    <w:link w:val="4"/>
    <w:rsid w:val="001B3E33"/>
    <w:rPr>
      <w:rFonts w:ascii="Times New Roman" w:eastAsia="Calibri" w:hAnsi="Times New Roman"/>
      <w:b/>
      <w:sz w:val="24"/>
    </w:rPr>
  </w:style>
  <w:style w:type="character" w:styleId="a7">
    <w:name w:val="annotation reference"/>
    <w:basedOn w:val="a0"/>
    <w:uiPriority w:val="99"/>
    <w:semiHidden/>
    <w:unhideWhenUsed/>
    <w:rsid w:val="00FF4F0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4F0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4F0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4F0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4F0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F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F4F01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CE743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E743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E7430"/>
    <w:rPr>
      <w:vertAlign w:val="superscript"/>
    </w:rPr>
  </w:style>
  <w:style w:type="paragraph" w:styleId="af1">
    <w:name w:val="List Paragraph"/>
    <w:basedOn w:val="a"/>
    <w:uiPriority w:val="34"/>
    <w:qFormat/>
    <w:rsid w:val="0042666F"/>
    <w:pPr>
      <w:ind w:left="720"/>
      <w:contextualSpacing/>
    </w:pPr>
  </w:style>
  <w:style w:type="paragraph" w:styleId="af2">
    <w:name w:val="No Spacing"/>
    <w:uiPriority w:val="1"/>
    <w:qFormat/>
    <w:rsid w:val="00CD2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80;&#1082;&#1080;&#1090;&#1072;\Desktop\&#1053;&#1054;&#1042;&#1067;&#1045;%20&#1064;&#1040;&#1041;&#1051;&#1054;&#1053;&#1067;%20&#8212;%20&#1082;&#1086;&#1087;&#1080;&#1103;\&#1044;&#1044;&#1059;%20&#1057;&#1090;&#1072;&#1088;&#1086;&#1082;&#1091;&#1073;&#1072;&#1085;&#1089;&#1082;&#1072;&#1103;,%20124\&#1051;&#1080;&#1090;&#1077;&#1088;%201\&#1058;&#1080;&#1087;&#1086;&#1074;&#1086;&#1081;%20&#1044;&#1044;&#1059;%20&#1057;&#1090;&#1072;&#1088;&#1086;&#1082;&#1091;&#1073;&#1072;&#1085;&#1089;&#1082;&#1072;&#1103;,%20124,%20&#1083;&#1080;&#1090;&#1077;&#1088;%201,%20&#1085;&#1072;%20&#1050;&#1074;&#1072;&#1088;&#1090;&#1080;&#1088;&#1091;%20-%20&#1060;&#1080;&#1079;%20&#1083;&#1080;&#1094;&#1086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E540F-04E8-42C4-A3AD-7D59CAE6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Типовой ДДУ Старокубанская, 124, литер 1, на Квартиру - Физ лицо</Template>
  <TotalTime>27</TotalTime>
  <Pages>1</Pages>
  <Words>7422</Words>
  <Characters>42311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2017-02-03T07:35:00Z</dcterms:created>
  <dcterms:modified xsi:type="dcterms:W3CDTF">2017-02-17T11:58:00Z</dcterms:modified>
</cp:coreProperties>
</file>