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C1" w:rsidRPr="00D809C1" w:rsidRDefault="00D809C1" w:rsidP="00D809C1">
      <w:pPr>
        <w:pStyle w:val="1"/>
        <w:ind w:firstLine="426"/>
        <w:jc w:val="center"/>
      </w:pPr>
      <w:r w:rsidRPr="00D809C1">
        <w:t>ДОГОВОР №      /Э</w:t>
      </w:r>
    </w:p>
    <w:p w:rsidR="00D809C1" w:rsidRPr="00D809C1" w:rsidRDefault="00D809C1" w:rsidP="00D809C1">
      <w:pPr>
        <w:pStyle w:val="1"/>
        <w:ind w:firstLine="426"/>
        <w:jc w:val="center"/>
      </w:pPr>
      <w:r w:rsidRPr="00D809C1">
        <w:t>участия в долевом строительстве многоквартирного дома</w:t>
      </w:r>
    </w:p>
    <w:p w:rsidR="00D809C1" w:rsidRPr="00D809C1" w:rsidRDefault="00D809C1" w:rsidP="00D809C1">
      <w:pPr>
        <w:pStyle w:val="1"/>
        <w:ind w:firstLine="426"/>
      </w:pPr>
    </w:p>
    <w:p w:rsidR="00D809C1" w:rsidRPr="00D809C1" w:rsidRDefault="00D809C1" w:rsidP="00D809C1">
      <w:pPr>
        <w:pStyle w:val="1"/>
        <w:ind w:firstLine="426"/>
      </w:pPr>
      <w:r w:rsidRPr="00D809C1">
        <w:t>г. Краснодар                                                                                                «     »       2017 г.</w:t>
      </w:r>
    </w:p>
    <w:p w:rsidR="00D809C1" w:rsidRPr="00D809C1" w:rsidRDefault="00D809C1" w:rsidP="00D809C1">
      <w:pPr>
        <w:pStyle w:val="1"/>
        <w:ind w:firstLine="426"/>
      </w:pPr>
    </w:p>
    <w:p w:rsidR="00D809C1" w:rsidRPr="00D809C1" w:rsidRDefault="00D809C1" w:rsidP="00D809C1">
      <w:pPr>
        <w:pStyle w:val="1"/>
        <w:ind w:firstLine="426"/>
      </w:pPr>
      <w:r w:rsidRPr="00D809C1">
        <w:t xml:space="preserve">Общество с ограниченной ответственностью «ЮгСтройИмпериал» (ООО «ЮСИ»), именуемое в дальнейшем «Застройщик», в лице Директора  Бекетовой Ларисы Владимировны, действующего на основании Устава, с одной стороны, и </w:t>
      </w:r>
    </w:p>
    <w:p w:rsidR="00D809C1" w:rsidRPr="00D809C1" w:rsidRDefault="00D809C1" w:rsidP="00D809C1">
      <w:pPr>
        <w:pStyle w:val="1"/>
        <w:ind w:firstLine="426"/>
      </w:pPr>
      <w:r w:rsidRPr="00D809C1">
        <w:t>Граждан        Российской Федерации      , дата рождения:       г., место рождения:      , пол:      , гражданство: Российская Федерация, паспорт: серия       номер      , код подразделения      , выдан       года      , зарегистрированный по адресу:      , СНИЛС      , именуемый в дальнейшем «Участник  долевого строительства», с другой стороны, совместно именуемые Стороны, а по отдельности – «Сторона», заключили настоящий договор о нижеследующем:</w:t>
      </w:r>
    </w:p>
    <w:p w:rsidR="00D809C1" w:rsidRPr="00D809C1" w:rsidRDefault="00D809C1" w:rsidP="00D809C1">
      <w:pPr>
        <w:pStyle w:val="1"/>
        <w:ind w:firstLine="426"/>
      </w:pPr>
    </w:p>
    <w:p w:rsidR="00D809C1" w:rsidRPr="00D809C1" w:rsidRDefault="00D809C1" w:rsidP="00D809C1">
      <w:pPr>
        <w:pStyle w:val="1"/>
        <w:ind w:firstLine="426"/>
        <w:jc w:val="center"/>
      </w:pPr>
      <w:r w:rsidRPr="00D809C1">
        <w:t>1. ОБЩИЕ ПОЛОЖЕНИЯ</w:t>
      </w:r>
    </w:p>
    <w:p w:rsidR="00D809C1" w:rsidRPr="00D809C1" w:rsidRDefault="00D809C1" w:rsidP="00D809C1">
      <w:pPr>
        <w:pStyle w:val="1"/>
        <w:ind w:firstLine="426"/>
      </w:pPr>
      <w:r w:rsidRPr="00D809C1">
        <w:t>1.1. Застройщик - юридическое лицо ООО «ЮСИ», владеющее на праве собственности (или на праве аренды, на праве субаренды либо на праве безвозмездного срочного пользования)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D809C1" w:rsidRPr="00D809C1" w:rsidRDefault="00D809C1" w:rsidP="00D809C1">
      <w:pPr>
        <w:pStyle w:val="1"/>
        <w:ind w:firstLine="426"/>
      </w:pPr>
      <w:r w:rsidRPr="00D809C1">
        <w:t>1.2. Объект капитального строительства – «Многоэтажные жилые дома со встроенными помещениями общественного назначения по ул. Сормовской, 1/12 в Карасунском внутригородском округе г. Краснодара. Многоэтажный жилой дом Литер 1»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Вид строящегося объекта капитального строительства - Многоквартирный дом </w:t>
      </w:r>
    </w:p>
    <w:p w:rsidR="00D809C1" w:rsidRPr="00D809C1" w:rsidRDefault="00D809C1" w:rsidP="00D809C1">
      <w:pPr>
        <w:pStyle w:val="1"/>
        <w:ind w:firstLine="426"/>
      </w:pPr>
      <w:r w:rsidRPr="00D809C1">
        <w:t>Назначение строящегося объекта капитального строительства – Жилое</w:t>
      </w:r>
    </w:p>
    <w:p w:rsidR="00D809C1" w:rsidRPr="00D809C1" w:rsidRDefault="00D809C1" w:rsidP="00D809C1">
      <w:pPr>
        <w:pStyle w:val="1"/>
        <w:ind w:firstLine="426"/>
      </w:pPr>
      <w:r w:rsidRPr="00D809C1">
        <w:t>Минимальное количество этажей в объекте – 26 шт.</w:t>
      </w:r>
    </w:p>
    <w:p w:rsidR="00D809C1" w:rsidRPr="00D809C1" w:rsidRDefault="00D809C1" w:rsidP="00D809C1">
      <w:pPr>
        <w:pStyle w:val="1"/>
        <w:ind w:firstLine="426"/>
      </w:pPr>
      <w:r w:rsidRPr="00D809C1">
        <w:t>Максимальное количество этажей в объекте – 26 шт.</w:t>
      </w:r>
    </w:p>
    <w:p w:rsidR="00D809C1" w:rsidRPr="00D809C1" w:rsidRDefault="00D809C1" w:rsidP="00D809C1">
      <w:pPr>
        <w:pStyle w:val="1"/>
        <w:ind w:firstLine="426"/>
      </w:pPr>
      <w:r w:rsidRPr="00D809C1">
        <w:t>Общая площадь объекта капительного строительства – 11307,69  кв.м.</w:t>
      </w:r>
    </w:p>
    <w:p w:rsidR="00D809C1" w:rsidRPr="00D809C1" w:rsidRDefault="00D809C1" w:rsidP="00D809C1">
      <w:pPr>
        <w:pStyle w:val="1"/>
        <w:ind w:firstLine="426"/>
      </w:pPr>
      <w:r w:rsidRPr="00D809C1">
        <w:t>Материал наружных стен и каркаса объекта капитального строительства – С монолитным железобетонным каркасом и стенами из мелкоштучных каменных материалов (кирпич, блоки и другие).</w:t>
      </w:r>
    </w:p>
    <w:p w:rsidR="00D809C1" w:rsidRPr="00D809C1" w:rsidRDefault="00D809C1" w:rsidP="00D809C1">
      <w:pPr>
        <w:pStyle w:val="1"/>
        <w:ind w:firstLine="426"/>
      </w:pPr>
      <w:r w:rsidRPr="00D809C1">
        <w:t>Материал перекрытий объекта капитального строительства - Монолитные железобетонные</w:t>
      </w:r>
    </w:p>
    <w:p w:rsidR="00D809C1" w:rsidRPr="00D809C1" w:rsidRDefault="00D809C1" w:rsidP="00D809C1">
      <w:pPr>
        <w:pStyle w:val="1"/>
        <w:ind w:firstLine="426"/>
      </w:pPr>
      <w:r w:rsidRPr="00D809C1">
        <w:t>Класс энергоэффективности объекта капитального строительства – «D» нормальный</w:t>
      </w:r>
    </w:p>
    <w:p w:rsidR="00D809C1" w:rsidRPr="00D809C1" w:rsidRDefault="00D809C1" w:rsidP="00D809C1">
      <w:pPr>
        <w:pStyle w:val="1"/>
        <w:ind w:firstLine="426"/>
      </w:pPr>
      <w:r w:rsidRPr="00D809C1">
        <w:t>Сейсмостойкость объекта капитального строительства - 7 баллов</w:t>
      </w:r>
    </w:p>
    <w:p w:rsidR="00D809C1" w:rsidRPr="00D809C1" w:rsidRDefault="00D809C1" w:rsidP="00D809C1">
      <w:pPr>
        <w:pStyle w:val="1"/>
        <w:ind w:firstLine="426"/>
      </w:pPr>
      <w:r w:rsidRPr="00D809C1">
        <w:t>Основания проведения работ на объекте капитального строительства - Разрешение на строительство RU 23306000-4753-р-2016 от 21.12.2016 г., выданное Департаментом архитектуры и градостроительства администрации муниципального образования город Краснодар.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Адрес земельного участка, на котором осуществляется строительство - Россия, Краснодарский край, г. Краснодар, Карасунский внутригородской округ, ул. Сормовская, 1/12. </w:t>
      </w:r>
    </w:p>
    <w:p w:rsidR="00D809C1" w:rsidRPr="00D809C1" w:rsidRDefault="00D809C1" w:rsidP="00D809C1">
      <w:pPr>
        <w:pStyle w:val="1"/>
        <w:ind w:firstLine="426"/>
      </w:pPr>
      <w:r w:rsidRPr="00D809C1">
        <w:t>Кадастровый номером земельного участка – 23:43:0403016:532.</w:t>
      </w:r>
    </w:p>
    <w:p w:rsidR="00D809C1" w:rsidRPr="00D809C1" w:rsidRDefault="00D809C1" w:rsidP="00D809C1">
      <w:pPr>
        <w:pStyle w:val="1"/>
        <w:ind w:firstLine="426"/>
      </w:pPr>
      <w:r w:rsidRPr="00D809C1">
        <w:t>Площадь земельного участка – 2918 кв.м.</w:t>
      </w:r>
    </w:p>
    <w:p w:rsidR="00D809C1" w:rsidRPr="00D809C1" w:rsidRDefault="00D809C1" w:rsidP="00D809C1">
      <w:pPr>
        <w:pStyle w:val="1"/>
        <w:ind w:firstLine="426"/>
      </w:pPr>
      <w:r w:rsidRPr="00D809C1">
        <w:t>Основания владения земельным участком - Договор аренды земельного участка от 30.06.2016 г. № 4300022595, зарегистрированного в Управлении Федеральной службы государственной регистрации, кадастра и картографии по Краснодарскому краю 20.07.2016 г. о чем в ЕГРП на недвижимое имущество и сделок с ним сделана запись № 23/001/849/2016-9048.</w:t>
      </w:r>
    </w:p>
    <w:p w:rsidR="00D809C1" w:rsidRPr="00D809C1" w:rsidRDefault="00D809C1" w:rsidP="00D809C1">
      <w:pPr>
        <w:pStyle w:val="1"/>
        <w:ind w:firstLine="426"/>
      </w:pPr>
      <w:r w:rsidRPr="00D809C1">
        <w:t>Договор № 56 от 15.08.2016 г. зарегистрированного в Управлении Федеральной службы государственной регистрации, кадастра и картографии по Краснодарскому краю 07.09.2016 г. о чем в ЕГРП на недвижимое имущество и сделок с ним сделана запись № 23/001/004/2016-1412/1 по переуступки прав и обязанностей по договору аренды земельного участка от аренды на основании Договора аренды земельного участка от 30.06.2016 г. № 4300022595.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Договор № 56/у от 14.11.2016 г. зарегистрированного в Управлении Федеральной службы государственной регистрации, кадастра и картографии по Краснодарскому краю 21.11.2016 г. о чем в ЕГРП на недвижимое имущество и сделок с ним сделана запись № 23/001/055/2016-3253 </w:t>
      </w:r>
      <w:r w:rsidRPr="00D809C1">
        <w:lastRenderedPageBreak/>
        <w:t>по переуступки прав и обязанностей по договору аренды земельного участка от аренды на основании Договора аренды земельного участка от 30.06.2016 г. № 4300022595.</w:t>
      </w:r>
    </w:p>
    <w:p w:rsidR="00D809C1" w:rsidRPr="00D809C1" w:rsidRDefault="00D809C1" w:rsidP="00D809C1">
      <w:pPr>
        <w:pStyle w:val="1"/>
        <w:ind w:firstLine="426"/>
      </w:pPr>
      <w:r w:rsidRPr="00D809C1">
        <w:t>1.3. Объект долевого строительства - Жилое помещение находящиеся в Объекте капитального строительства, а именно:</w:t>
      </w:r>
    </w:p>
    <w:p w:rsidR="00D809C1" w:rsidRPr="00D809C1" w:rsidRDefault="00D809C1" w:rsidP="00D809C1">
      <w:pPr>
        <w:pStyle w:val="1"/>
        <w:ind w:firstLine="426"/>
      </w:pPr>
      <w:r w:rsidRPr="00D809C1">
        <w:t>Квартира №      , расположенная на этаже -      , количество жилых комнат –      , состоящих из следующих комнат:      ,  проектной общей жилой площадью -       кв.м., помещений вспомогательного пользования состоящих из:      , площадью помещений вспомогательного пользования –       кв.м., проектной общей площадью жилого помещения с учетом холодных помещений -       кв.м.</w:t>
      </w:r>
    </w:p>
    <w:p w:rsidR="00D809C1" w:rsidRPr="00D809C1" w:rsidRDefault="00D809C1" w:rsidP="00D809C1">
      <w:pPr>
        <w:pStyle w:val="1"/>
        <w:ind w:firstLine="426"/>
      </w:pPr>
      <w:r w:rsidRPr="00D809C1">
        <w:t>План и расположение по отношению друг к другу частей Объекта долевого строительства указаны в Приложение № 1 к настоящему договору, являющееся его неотъемлемой частью.</w:t>
      </w:r>
    </w:p>
    <w:p w:rsidR="00D809C1" w:rsidRPr="00D809C1" w:rsidRDefault="00D809C1" w:rsidP="00D809C1">
      <w:pPr>
        <w:pStyle w:val="1"/>
        <w:ind w:firstLine="426"/>
      </w:pPr>
      <w:r w:rsidRPr="00D809C1">
        <w:t>Местоположение Объекта долевого строительства на этаже Объекта капитального строительства, его назначении, проектной общей площади, количества и площадей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Объекта долевого строительства указаны в Приложения № 2 к настоящему договору, являющееся его неотъемлемой.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1.4. Проектная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 рассчитанная по проектной документации. Проектная общая площадь жилого помещения с холодными помещениями применяется по соглашению Сторон в целях определения Цены договора при его подписании. </w:t>
      </w:r>
    </w:p>
    <w:p w:rsidR="00D809C1" w:rsidRPr="00D809C1" w:rsidRDefault="00D809C1" w:rsidP="00D809C1">
      <w:pPr>
        <w:pStyle w:val="1"/>
        <w:ind w:firstLine="426"/>
      </w:pPr>
      <w:r w:rsidRPr="00D809C1">
        <w:t>1.5. Фактическая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 рассчитанная по данным обмеров, выполненных организациями по технической инвентаризации либо кадастровым инженером. Фактическая общая площадь жилого помещения с холодными помещениями применяется по соглашению Сторон в целях определения Цены договора при подписании Акта приема-передачи.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1.6. Окончательная площадь и номер Объекта долевого строительства определится после получения разрешения на ввод Объекта капитального строительства в эксплуатацию по данным предоставленным организациями по технической инвентаризации либо кадастровым инженером и будет указана в Акте приема-передачи или ином документе о передаче Объекта долевого строительства. </w:t>
      </w:r>
    </w:p>
    <w:p w:rsidR="00D809C1" w:rsidRPr="00D809C1" w:rsidRDefault="00D809C1" w:rsidP="00D809C1">
      <w:pPr>
        <w:pStyle w:val="1"/>
        <w:ind w:firstLine="426"/>
      </w:pPr>
      <w:r w:rsidRPr="00D809C1">
        <w:t>После присвоения административного адреса, номер и адрес Объекта капитального строительства могут измениться и будут указаны в Акте приема-передачи или ином документе о передаче Объекта долевого строительства.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Объект долевого строительства подлежит передаче Участнику долевого строительства после получения разрешения на ввод в эксплуатацию Объекта капитального строительства и входит в состав указанного Объекта капитального строительства. 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1.7. Участник долевого строительства – физическое либо юридическое лицо, участвующее в долевом строительстве Объекта капитального строительства на условиях настоящего договора. 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1.8. Проектная декларация включает в себя информацию о застройщике и информацию о проекте строительства. Оригинал проектной декларации хранит Застройщик. Проектная декларация опубликована Застройщиком на сайте: www.imperialgorod.ru.  </w:t>
      </w:r>
    </w:p>
    <w:p w:rsidR="00D809C1" w:rsidRPr="00D809C1" w:rsidRDefault="00D809C1" w:rsidP="00D809C1">
      <w:pPr>
        <w:pStyle w:val="1"/>
        <w:ind w:firstLine="426"/>
      </w:pPr>
      <w:r w:rsidRPr="00D809C1">
        <w:t>1.9. При заключении настоящего договора, Застройщик гарантирует Участнику долевого строительства, что все необходимые для заключения и исполнения настоящего договора лицензии, разрешения на строительство и (или) иные документы и (или) договоры от соответствующих и уполномоченных на их предоставление государственных органов (лиц) Застройщиком получены (заключены), являются юридически действительными и вступившими в силу.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1.10. 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от 30.12.2004 г. № 214-ФЗ «Об участии в долевом строительстве </w:t>
      </w:r>
      <w:r w:rsidRPr="00D809C1">
        <w:lastRenderedPageBreak/>
        <w:t>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809C1" w:rsidRPr="00D809C1" w:rsidRDefault="00D809C1" w:rsidP="00D809C1">
      <w:pPr>
        <w:pStyle w:val="1"/>
        <w:ind w:firstLine="426"/>
      </w:pPr>
      <w:r w:rsidRPr="00D809C1">
        <w:t>1.11. Стороны подтверждают, что до подписания договора Участник долевого строительства ознакомился с содержанием документов, указанных в настоящем разделе.</w:t>
      </w:r>
    </w:p>
    <w:p w:rsidR="00D809C1" w:rsidRPr="00D809C1" w:rsidRDefault="00D809C1" w:rsidP="00D809C1">
      <w:pPr>
        <w:pStyle w:val="1"/>
        <w:ind w:firstLine="426"/>
      </w:pPr>
    </w:p>
    <w:p w:rsidR="00D809C1" w:rsidRPr="00D809C1" w:rsidRDefault="00D809C1" w:rsidP="00D809C1">
      <w:pPr>
        <w:pStyle w:val="1"/>
        <w:ind w:firstLine="426"/>
        <w:jc w:val="center"/>
      </w:pPr>
      <w:r w:rsidRPr="00D809C1">
        <w:t>2. ПРЕДМЕТ ДОГОВОРА</w:t>
      </w:r>
    </w:p>
    <w:p w:rsidR="00D809C1" w:rsidRPr="00D809C1" w:rsidRDefault="00D809C1" w:rsidP="00D809C1">
      <w:pPr>
        <w:pStyle w:val="1"/>
        <w:ind w:firstLine="426"/>
      </w:pPr>
      <w:r w:rsidRPr="00D809C1">
        <w:t>2.1. По настоящему договору Застройщик обязуется в предусмотренный договором срок своими силами и (или) с привлечением других лиц построить (создать) Объект капитального строительства и, после получения разрешения на ввод в эксплуатацию Объекта капитального строительства, при условии выполнения Участником долевого строительства условия об оплате Цены договора, передать Участнику долевого строительства Объект долевого строительства, а Участник долевого строительства обязуется уплатить Цену договора в порядке и сроки согласно условиям договора и принять Объект долевого строительства при условии получения Застройщиком разрешения на ввод в эксплуатацию Объекта капитального строительства.</w:t>
      </w:r>
    </w:p>
    <w:p w:rsidR="00D809C1" w:rsidRPr="00D809C1" w:rsidRDefault="00D809C1" w:rsidP="00D809C1">
      <w:pPr>
        <w:pStyle w:val="1"/>
        <w:ind w:firstLine="426"/>
      </w:pPr>
      <w:r w:rsidRPr="00D809C1">
        <w:t>Предполагаемый срок получения разрешения на ввод объекта в эксплуатацию – I полугодие 2021 года.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договора, а также всех дополнительных соглашений к нему, Стороны несут совместно в размерах, установленных действующим законодательством Российской Федерации. </w:t>
      </w:r>
    </w:p>
    <w:p w:rsidR="00D809C1" w:rsidRPr="00D809C1" w:rsidRDefault="00D809C1" w:rsidP="00D809C1">
      <w:pPr>
        <w:pStyle w:val="1"/>
        <w:ind w:firstLine="426"/>
      </w:pPr>
      <w:r w:rsidRPr="00D809C1">
        <w:t>Расходы по государственной регистрации права собственности Участника долевого строительства на Объект долевого строительства, включая изготовление технического и кадастрового паспортов, технического плана, оплату государственной пошлины, производятся за счет Участника долевого строительства. 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счет, кроме документации, предоставление которой согласно законодательству РФ является обязанностью Застройщика.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2.3.Услуги по оформлению права собственности Участника долевого строительства на Объект долевого строительства,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 </w:t>
      </w:r>
    </w:p>
    <w:p w:rsidR="00D809C1" w:rsidRPr="00D809C1" w:rsidRDefault="00D809C1" w:rsidP="00D809C1">
      <w:pPr>
        <w:pStyle w:val="1"/>
        <w:ind w:firstLine="426"/>
      </w:pPr>
      <w:r w:rsidRPr="00D809C1">
        <w:t>2.4. В обеспечение исполнения обязательств Застройщика (Залогодателя) в соответствии с п. 1 ст. 13 Закона об участии в долевом строительстве многоквартирных домов, с даты государственной регистрации договора, земельный участок и создаваемый Объект капитального строительства будет считаться находящимся в залоге у Участника долевого строительства (Залогодержатель).</w:t>
      </w:r>
    </w:p>
    <w:p w:rsidR="00D809C1" w:rsidRPr="00D809C1" w:rsidRDefault="00D809C1" w:rsidP="00D809C1">
      <w:pPr>
        <w:pStyle w:val="1"/>
        <w:ind w:firstLine="426"/>
      </w:pPr>
      <w:r w:rsidRPr="00D809C1">
        <w:t>2.5. Исполнение обязательств Застройщика по передаче Объекта долевого строительства обеспечивается путем заключения договора страхования (либо полюса страхования) гражданской ответственности Застройщика за неисполнение или ненадлежащее исполнение обязательств по передаче Объекта долевого строительства с одной из нижеуказанных  страховых организаций, имеющих лицензию на осуществление этого вида страхования в соответствии с законодательством Российской Федерации о страховании (ч. 2. п. 1. ст. 15.2 ФЗ-214 от 20.12.2004 г.):</w:t>
      </w:r>
    </w:p>
    <w:p w:rsidR="00D809C1" w:rsidRPr="00D809C1" w:rsidRDefault="00D809C1" w:rsidP="00D809C1">
      <w:pPr>
        <w:pStyle w:val="1"/>
        <w:ind w:firstLine="426"/>
      </w:pPr>
      <w:r w:rsidRPr="00D809C1">
        <w:t>2.5.1. ООО СО «Верна» - генеральный договор страхования № 280001/16/05004/9319001 от 23.12.2015 г.</w:t>
      </w:r>
    </w:p>
    <w:p w:rsidR="00D809C1" w:rsidRPr="00D809C1" w:rsidRDefault="00D809C1" w:rsidP="00D809C1">
      <w:pPr>
        <w:pStyle w:val="1"/>
        <w:ind w:firstLine="426"/>
      </w:pPr>
    </w:p>
    <w:p w:rsidR="00D809C1" w:rsidRPr="00D809C1" w:rsidRDefault="00D809C1" w:rsidP="00D809C1">
      <w:pPr>
        <w:pStyle w:val="1"/>
        <w:ind w:firstLine="426"/>
        <w:jc w:val="center"/>
      </w:pPr>
      <w:r w:rsidRPr="00D809C1">
        <w:t>3. ЦЕНА ДОГОВОРА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Цена договора включает в себя расходы на возмещение затрат на строительство (создание) Объекта долевого строительства (п. 3.4 Договора) и денежные средства на оплату услуг (вознаграждение) Застройщика по организации строительства (создания) Объекта долевого строительства (п. 3.5 Договора). Цена договора рассчитана посредством умножения Проектной общей площади жилого помещения с холодными помещениями на стоимость одного квадратного метра, указанную в п. 3.2. настоящего Договора. Окончательная цена договора рассчитывается </w:t>
      </w:r>
      <w:r w:rsidRPr="00D809C1">
        <w:lastRenderedPageBreak/>
        <w:t>посредством умножения Фактической общей площади жилого помещения с холодными помещениями на стоимость одного квадратного метра, указанную в п. 3.2. договора. Порядок взаиморасчетов между Сторонами после расчета Окончательной цены договора устанавливается п. 3.6. настоящего Договора.</w:t>
      </w:r>
    </w:p>
    <w:p w:rsidR="00D809C1" w:rsidRPr="00D809C1" w:rsidRDefault="00D809C1" w:rsidP="00D809C1">
      <w:pPr>
        <w:pStyle w:val="1"/>
        <w:ind w:firstLine="426"/>
      </w:pPr>
      <w:r w:rsidRPr="00D809C1">
        <w:t>3.2. Стороны договорились, что стоимость одного квадратного метра составляет        (     ) рублей, НДС не облагается. Стоимость одного квадратного метра, определенная в настоящем пункте является фиксированной и изменению не подлежит.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Общая Цена договора составляет       (     ) рублей 00 копеек, НДС не облагается. 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Оплата Цены договора производится в следующем порядке: 100 % суммы оплаты производится Участником долевого строительства  денежными средствами в течение пяти календарных дней с даты государственной регистрации настоящего договора. </w:t>
      </w:r>
    </w:p>
    <w:p w:rsidR="00D809C1" w:rsidRPr="00D809C1" w:rsidRDefault="00D809C1" w:rsidP="00D809C1">
      <w:pPr>
        <w:pStyle w:val="1"/>
        <w:ind w:firstLine="426"/>
      </w:pPr>
      <w:r w:rsidRPr="00D809C1">
        <w:t>3.3. Обязательства Участника долевого строительства по оплате договора считаются выполненными с момента поступления денежных средств в полном объеме на расчетный счет (в кассу) Застройщика либо иным не запрещенным законодательством РФ способом.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3.4. Сумма денежных средств на возмещение затрат на строительство (создание) Объекта долевого строительства подлежат использованию Застройщиком только в целях, предусмотренных ст. 18. ФЗ № 214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D809C1" w:rsidRPr="00D809C1" w:rsidRDefault="00D809C1" w:rsidP="00D809C1">
      <w:pPr>
        <w:pStyle w:val="1"/>
        <w:ind w:firstLine="426"/>
      </w:pPr>
      <w:r w:rsidRPr="00D809C1">
        <w:t>3.5. Оплата услуг Застройщика (вознаграждение) включена в Цену договора и составляет 10 % от данной цены. Оплата услуг Застройщика (вознаграждение) расходуется Застройщиком по своему усмотрению.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В случае, если по окончании строительства Объекта капитального строительства в распоряжении Застройщика останутся излишние и/или неиспользованные средства (экономия Застройщика), таковые считаются в качестве дополнительного вознаграждения Застройщика. 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3.6. При заключении настоящего договора Стороны принимают во внимание допускаемую строительными нормами и правилами возможность изменения размеров Фактической общей площади жилого помещения с холодными помещениями относительно Проектной общей площади жилого помещения с холодными помещениями. </w:t>
      </w:r>
    </w:p>
    <w:p w:rsidR="00D809C1" w:rsidRPr="00D809C1" w:rsidRDefault="00D809C1" w:rsidP="00D809C1">
      <w:pPr>
        <w:pStyle w:val="1"/>
        <w:ind w:firstLine="426"/>
      </w:pPr>
      <w:r w:rsidRPr="00D809C1">
        <w:t>Размер допустимого изменения Фактической общей площади жилого помещения с холодными помещениями от Проектной общей площади жилого помещения с холодными помещениями по настоящему Договору составляет не более пяти процентов.</w:t>
      </w:r>
    </w:p>
    <w:p w:rsidR="00D809C1" w:rsidRPr="00D809C1" w:rsidRDefault="00D809C1" w:rsidP="00D809C1">
      <w:pPr>
        <w:pStyle w:val="1"/>
        <w:ind w:firstLine="426"/>
      </w:pPr>
      <w:r w:rsidRPr="00D809C1">
        <w:t>В связи с изложенным Стороны договорились о следующем порядке окончательных расчетов:</w:t>
      </w:r>
    </w:p>
    <w:p w:rsidR="00D809C1" w:rsidRPr="00D809C1" w:rsidRDefault="00D809C1" w:rsidP="00D809C1">
      <w:pPr>
        <w:pStyle w:val="1"/>
        <w:ind w:firstLine="426"/>
      </w:pPr>
      <w:r w:rsidRPr="00D809C1">
        <w:t>3.6.1. Если согласно технического (кадастрового) паспорта Объекта капитального строительства Фактическая общая площадь жилого помещения с холодными помещениями окажется больше Проектной общей площади жилого помещения с холодными помещениями, то Участник долевого строительства обязан в течение 10 (десяти) рабочих дней с момента получения соответствующего письменного уведомления Застройщика оплатить разницу площадей по цене одного квадратного метра, утвержденного п. 3.2 настоящего Договора.</w:t>
      </w:r>
    </w:p>
    <w:p w:rsidR="00D809C1" w:rsidRPr="00D809C1" w:rsidRDefault="00D809C1" w:rsidP="00D809C1">
      <w:pPr>
        <w:pStyle w:val="1"/>
        <w:ind w:firstLine="426"/>
      </w:pPr>
      <w:r w:rsidRPr="00D809C1">
        <w:t>3.6.2. Если согласно технического (кадастрового) паспорта Объекта капитального строительства Фактическая общая площадь жилого помещения с холодными помещениями окажется меньше Проектной общей площади жилого помещения с холодными помещениями, оговоренной в настоящем договоре, то Застройщик обязуется в течение 10 (десяти) банковских дней с момента получения соответствующего письменного уведомления от Участника долевого строительства произвести возврат денежных средств за разницу площадей по цене одного квадратного метра утвержденного п. 3.2 настоящего Договора.</w:t>
      </w:r>
    </w:p>
    <w:p w:rsidR="00D809C1" w:rsidRPr="00D809C1" w:rsidRDefault="00D809C1" w:rsidP="00D809C1">
      <w:pPr>
        <w:pStyle w:val="1"/>
        <w:ind w:firstLine="426"/>
      </w:pPr>
      <w:r w:rsidRPr="00D809C1">
        <w:t>3.7. Взаиморасчеты Сторон в связи с уточнением Окончательной цены договора производятся Сторонами до составления Акта приема-передачи на Объект долевого строительства.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 3.8. Стороны определили, что при осуществлении расчетов по настоящему договору в безналичной форме в платежных документах о перечислении сумм должно быть указанно следующее назначение платежа: «Оплата за жилое помещение условный номер       по договору участия в долевом строительстве №      /Э от «     »       2017 года, НДС не предусмотрен». </w:t>
      </w:r>
    </w:p>
    <w:p w:rsidR="00D809C1" w:rsidRDefault="00D809C1" w:rsidP="00D809C1">
      <w:pPr>
        <w:pStyle w:val="1"/>
        <w:ind w:firstLine="426"/>
      </w:pPr>
    </w:p>
    <w:p w:rsidR="00D809C1" w:rsidRPr="00D809C1" w:rsidRDefault="00D809C1" w:rsidP="00D809C1">
      <w:pPr>
        <w:pStyle w:val="1"/>
        <w:ind w:firstLine="426"/>
      </w:pPr>
    </w:p>
    <w:p w:rsidR="00D809C1" w:rsidRPr="00D809C1" w:rsidRDefault="00D809C1" w:rsidP="00D809C1">
      <w:pPr>
        <w:pStyle w:val="1"/>
        <w:ind w:firstLine="426"/>
        <w:jc w:val="center"/>
      </w:pPr>
      <w:r w:rsidRPr="00D809C1">
        <w:lastRenderedPageBreak/>
        <w:t>4. ПРАВА И ОБЯЗАННОСТИ СТОРОН</w:t>
      </w:r>
    </w:p>
    <w:p w:rsidR="00D809C1" w:rsidRPr="00D809C1" w:rsidRDefault="00D809C1" w:rsidP="00D809C1">
      <w:pPr>
        <w:pStyle w:val="1"/>
        <w:ind w:firstLine="426"/>
      </w:pPr>
      <w:r w:rsidRPr="00D809C1">
        <w:t>4.1. Застройщик обязуется: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4.1.1. В предусмотренный договором срок своими силами и (или) с привлечением других лиц построить (создать) Объект капитального строительства. 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4.1.2. Совершить все действия и предоставить документы, необходимые для государственной регистрации настоящего договора и права собственности Участника долевого строительства на завершенный строительством Объект долевого строительства в установленном законом порядке. 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4.1.3. При условии выполнения Участником долевого строительства обязательства по оплате Окончательной цены договора, передать Участнику долевого строительства по Акту приема-передачи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</w:p>
    <w:p w:rsidR="00D809C1" w:rsidRPr="00D809C1" w:rsidRDefault="00D809C1" w:rsidP="00D809C1">
      <w:pPr>
        <w:pStyle w:val="1"/>
        <w:ind w:firstLine="426"/>
      </w:pPr>
      <w:r w:rsidRPr="00D809C1">
        <w:t>4.2. Застройщик имеет право:</w:t>
      </w:r>
    </w:p>
    <w:p w:rsidR="00D809C1" w:rsidRPr="00D809C1" w:rsidRDefault="00D809C1" w:rsidP="00D809C1">
      <w:pPr>
        <w:pStyle w:val="1"/>
        <w:ind w:firstLine="426"/>
      </w:pPr>
      <w:r w:rsidRPr="00D809C1">
        <w:t>4.2.1. Самостоятельно в порядке, определенном действующим законодательством Российской Федерации, без дополнительного согласования с Участником долевого строительства, решать вопросы об изменении проектных решений, замены материалов, конструкций, оборудования Объекта капительного строительства (за исключением Объекта долевого строительства), а также назначения обособленных нежилых помещений. Уведомление Участника долевого строительства об указанных изменений производиться путем внесения советующих изменений в проектную декларацию на Объект капительного строительства и опубликованную в соответствии с действующим законодательством.</w:t>
      </w:r>
    </w:p>
    <w:p w:rsidR="00D809C1" w:rsidRPr="00D809C1" w:rsidRDefault="00D809C1" w:rsidP="00D809C1">
      <w:pPr>
        <w:pStyle w:val="1"/>
        <w:ind w:firstLine="426"/>
      </w:pPr>
      <w:r w:rsidRPr="00D809C1">
        <w:t>4.2.2. Застройщик вправе на выполнение межевых работ (в том числе на действия по разделу, выделу, присоединению) 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</w:p>
    <w:p w:rsidR="00D809C1" w:rsidRPr="00D809C1" w:rsidRDefault="00D809C1" w:rsidP="00D809C1">
      <w:pPr>
        <w:pStyle w:val="1"/>
        <w:ind w:firstLine="426"/>
      </w:pPr>
      <w:r w:rsidRPr="00D809C1">
        <w:t>4.3.Участник долевого строительства обязуется: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4.3.1. Своевременно уплатить в полном объеме Цену договора. </w:t>
      </w:r>
    </w:p>
    <w:p w:rsidR="00D809C1" w:rsidRPr="00D809C1" w:rsidRDefault="00D809C1" w:rsidP="00D809C1">
      <w:pPr>
        <w:pStyle w:val="1"/>
        <w:ind w:firstLine="426"/>
      </w:pPr>
      <w:r w:rsidRPr="00D809C1">
        <w:t>4.3.2. Принять Объект долевого строительства на условиях, предусмотренных ч. 6 настоящего договора.</w:t>
      </w:r>
    </w:p>
    <w:p w:rsidR="00D809C1" w:rsidRPr="00D809C1" w:rsidRDefault="00D809C1" w:rsidP="00D809C1">
      <w:pPr>
        <w:pStyle w:val="1"/>
        <w:ind w:firstLine="426"/>
      </w:pPr>
      <w:r w:rsidRPr="00D809C1">
        <w:t>4.3.3. Нести расходы по содержанию Объекта долевого строительства, в том числе: своевременно производить оплату за содержание, текущий ремонт, капитальный ремонт, коммунальные услуги. 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и открыть для этого лицевой счет в эксплуатирующей организации. Обязанность по уплате предусмотренных законом и договором на эксплуатацию и коммунальные услуги платежей возникает у Участника долевого строительства с момента подписания Акта приема-передачи, а при необоснованном уклонении от его подписания с момента получения Застройщиком разрешения на ввод в эксплуатацию Объекта капитального строительства. Стороны договорились, что Участник долевого строительства соглашается с подбором Застройщиком формы управления Объекта капитального строительства и эксплуатирующей организации для приемки и эксплуатации Объекта капитального строительства. Настоящим Участник долевого строительства выражает согласие на заключение в будущем договора на управление и эксплуатацию дома с организацией, предложенной Застройщиком.</w:t>
      </w:r>
    </w:p>
    <w:p w:rsidR="00D809C1" w:rsidRPr="00D809C1" w:rsidRDefault="00D809C1" w:rsidP="00D809C1">
      <w:pPr>
        <w:pStyle w:val="1"/>
        <w:ind w:firstLine="426"/>
      </w:pPr>
      <w:r w:rsidRPr="00D809C1">
        <w:t>4.3.4. В течении 2 (двух) месяцев с даты подписания Акта приема-передачи, самостоятельно и за свой счет зарегистрировать право собственности на Объект долевого строительства.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4.3.5. Не производить перепланировку фасада Объекта капитального строительства, внутренних помещений Объекта долевого строительства, мест общего пользования, не производить перенос стен, дверных проемов, вытяжных коробов, приборов учета коммунальных услуг, остекление балконов и лоджий, замены конструкций и назначения помещений, не демонтировать датчики противопожарной сигнализации. </w:t>
      </w:r>
    </w:p>
    <w:p w:rsidR="00D809C1" w:rsidRPr="00D809C1" w:rsidRDefault="00D809C1" w:rsidP="00D809C1">
      <w:pPr>
        <w:pStyle w:val="1"/>
        <w:ind w:firstLine="426"/>
      </w:pPr>
      <w:r w:rsidRPr="00D809C1">
        <w:t>4.4. Обязательства Застройщика, за исключением гарантийных обязательств, считаются исполненными с момента подписания Сторонами Акта приема-передачи Объекта долевого участия.</w:t>
      </w:r>
    </w:p>
    <w:p w:rsidR="00D809C1" w:rsidRPr="00D809C1" w:rsidRDefault="00D809C1" w:rsidP="00D809C1">
      <w:pPr>
        <w:pStyle w:val="1"/>
        <w:ind w:firstLine="426"/>
      </w:pPr>
      <w:r w:rsidRPr="00D809C1">
        <w:lastRenderedPageBreak/>
        <w:t>4.5.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приема-передачи Объекта долевого участия.</w:t>
      </w:r>
    </w:p>
    <w:p w:rsidR="00D809C1" w:rsidRPr="00D809C1" w:rsidRDefault="00D809C1" w:rsidP="00D809C1">
      <w:pPr>
        <w:pStyle w:val="1"/>
        <w:ind w:firstLine="426"/>
      </w:pPr>
      <w:r w:rsidRPr="00D809C1">
        <w:t>4.6. Участник долевого строительства дает свое согласие Застройщику на выполнение межевых работ (в том числе на действия по разделу, выделу, присоединению) 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</w:p>
    <w:p w:rsidR="00D809C1" w:rsidRPr="00D809C1" w:rsidRDefault="00D809C1" w:rsidP="00D809C1">
      <w:pPr>
        <w:pStyle w:val="1"/>
        <w:ind w:firstLine="426"/>
      </w:pPr>
      <w:r w:rsidRPr="00D809C1">
        <w:t>4.7. Участник долевого строительства дает согласие Застройщику на передачу инженерных сетей, обслуживающих Объект капитального строительства входящих в состав общего имущества Объекта капитального строительства, путем заключения договора купли-продажи/аренды за цену по своему усмотрению и/или непосредственной передачи на баланс специализированных предприятий города Краснодара, для их дальнейшей эксплуатации и обслуживания.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4.8. В случае изменения регистрации или фактического нахождения Участника долевого строительства, или правопреемника, Участник долевого строительства или правопреемник обязан в течении 10 (десяти) календарных дней письменно уведомить Застройщика об изменении адреса регистрации или фактического нахождения.  </w:t>
      </w:r>
    </w:p>
    <w:p w:rsidR="00D809C1" w:rsidRPr="00D809C1" w:rsidRDefault="00D809C1" w:rsidP="00D809C1">
      <w:pPr>
        <w:pStyle w:val="1"/>
        <w:ind w:firstLine="426"/>
      </w:pPr>
      <w:r w:rsidRPr="00D809C1">
        <w:t>4.9. В соответствии со ст. 6 Федерального закона от 27.07.2006 N 152-ФЗ "О персональных данных"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строительства: фамилия, имя, отчество; пол, возраст; дата и место рождения; гражданство;  паспортные данные/данные документа, удостоверяющего личность; адрес регистрации по месту жительства и адрес фактического проживания; номера контактных телефонов и адресов электронной почты; семейное положение, сведения о составе семьи; иные персональные данные.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Застройщик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Участника долевого строительства. </w:t>
      </w:r>
    </w:p>
    <w:p w:rsidR="00D809C1" w:rsidRPr="00D809C1" w:rsidRDefault="00D809C1" w:rsidP="00D809C1">
      <w:pPr>
        <w:pStyle w:val="1"/>
        <w:ind w:firstLine="426"/>
      </w:pPr>
      <w:r w:rsidRPr="00D809C1">
        <w:t>Под обработкой персональных данных понимаются действия (операции) с персональными данными, включая сбор, систематизацию, накопление, хранение (в т.ч. на электронных носителях),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законодательством Российской Федерации. </w:t>
      </w:r>
    </w:p>
    <w:p w:rsidR="00D809C1" w:rsidRPr="00D809C1" w:rsidRDefault="00D809C1" w:rsidP="00D809C1">
      <w:pPr>
        <w:pStyle w:val="1"/>
        <w:ind w:firstLine="426"/>
      </w:pPr>
    </w:p>
    <w:p w:rsidR="00D809C1" w:rsidRPr="00D809C1" w:rsidRDefault="00D809C1" w:rsidP="00D809C1">
      <w:pPr>
        <w:pStyle w:val="1"/>
        <w:ind w:firstLine="426"/>
        <w:jc w:val="center"/>
      </w:pPr>
      <w:r w:rsidRPr="00D809C1">
        <w:t>5. ГАРАНТИИ КАЧЕСТВА</w:t>
      </w:r>
    </w:p>
    <w:p w:rsidR="00A57A28" w:rsidRDefault="00A57A28" w:rsidP="00A57A28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5.1.Объект долевого строительства должен соответствовать требованиям технических регламентов, проектной документации и градостроительных регламентов.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 </w:t>
      </w:r>
    </w:p>
    <w:p w:rsidR="00A57A28" w:rsidRDefault="00A57A28" w:rsidP="00A57A28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случае, если Объект долевого строительства построен с отступлениями от вышеуказанных требований, приведших к ухудшению качества, или с иными недостатками, которые делают его непригодным для предусмотренного договором использования, Участник долевого строительства вправе потребовать от Застройщика только безвозмездного устранения недостатков в разумный срок, исчисляемый с даты письменного обращения Участника долевого строительства.</w:t>
      </w:r>
    </w:p>
    <w:p w:rsidR="00A57A28" w:rsidRDefault="00A57A28" w:rsidP="00A57A28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5.3.Свидетельством надлежащего качества Объекта долевого строительства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Объекта капитального строительства, полученное Застройщиком в установленном действующим законодательством РФ порядке. </w:t>
      </w:r>
    </w:p>
    <w:p w:rsidR="00A57A28" w:rsidRDefault="00A57A28" w:rsidP="00A57A28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</w:t>
      </w:r>
      <w:r>
        <w:rPr>
          <w:rFonts w:ascii="Times New Roman" w:hAnsi="Times New Roman" w:cs="Times New Roman"/>
          <w:sz w:val="24"/>
          <w:szCs w:val="24"/>
        </w:rPr>
        <w:lastRenderedPageBreak/>
        <w:t>строительства, составляет 5 (пять) лет с даты получения Разрешения на ввод в эксплуатацию Объекта капитального строительства.</w:t>
      </w:r>
    </w:p>
    <w:p w:rsidR="00A57A28" w:rsidRDefault="00A57A28" w:rsidP="00A57A28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Акта приема-передачи Объекта долевого участия в Объекте капитального строительства.</w:t>
      </w:r>
    </w:p>
    <w:p w:rsidR="00A57A28" w:rsidRDefault="00A57A28" w:rsidP="00A57A28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D809C1" w:rsidRPr="00D809C1" w:rsidRDefault="00D809C1" w:rsidP="00D809C1">
      <w:pPr>
        <w:pStyle w:val="1"/>
        <w:ind w:firstLine="426"/>
      </w:pPr>
      <w:bookmarkStart w:id="0" w:name="_GoBack"/>
      <w:bookmarkEnd w:id="0"/>
    </w:p>
    <w:p w:rsidR="00D809C1" w:rsidRPr="00D809C1" w:rsidRDefault="00D809C1" w:rsidP="00D809C1">
      <w:pPr>
        <w:pStyle w:val="1"/>
        <w:ind w:firstLine="426"/>
        <w:jc w:val="center"/>
      </w:pPr>
      <w:r w:rsidRPr="00D809C1">
        <w:t>6. ПЕРЕДАЧА ОБЪЕКТА ДОЛЕВОГО СТРОИТЕЛЬСТВА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6.1. Передача Объекта долевого строительства осуществляется не ранее, чем после получения в установленном порядке разрешения на ввод в эксплуатацию Объекта капитального строительства. 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6.2. Застройщик обязуется при условии выполнения денежных обязательств Участником долевого строительства передать Объект долевого строительства по Акту приема-передачи в срок не позднее шести месяцев с момента получения разрешения на ввод в эксплуатацию Объекта капитального строительства. </w:t>
      </w:r>
    </w:p>
    <w:p w:rsidR="00D809C1" w:rsidRPr="00D809C1" w:rsidRDefault="00D809C1" w:rsidP="00D809C1">
      <w:pPr>
        <w:pStyle w:val="1"/>
        <w:ind w:firstLine="426"/>
      </w:pPr>
      <w:r w:rsidRPr="00D809C1">
        <w:t>Застройщик вправе досрочно исполнить обязательство по передаче Объекта долевого строительства.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6.3. Участник долевого строительства, получивший сообщение Застройщика о завершении строительства (создания) Объекта капитального строительства в соответствии с договором и готовности Объекта долевого строительства к передаче, обязан приступить к его принятию в течение 7 (семи) календарных дней со дня получения указанного сообщения направленное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лично.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7 (семи) календарных дней когда Застройщик получил подтверждение от оператора почтовой связи о получении Участником долевого строительства сообщения о завершении строительства (создания) Объекта капитального строительства (заказное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адресу) либо сообщение о завершении строительства (создания) Объекта капитального строительства вручено Участнику долевого строительство лично либо доверенному лицу под расписку, вправе составить односторонний Акт о передаче Объекта долевого строительства в одностороннем порядке. При этом риск случайной гибели Объекта долевого строительства признается перешедшими к Участнику долевого строительства со дня составления одностороннего Акта или иного документа о передаче Объекта долевого строительства. </w:t>
      </w:r>
    </w:p>
    <w:p w:rsidR="00D809C1" w:rsidRPr="00D809C1" w:rsidRDefault="00D809C1" w:rsidP="00D809C1">
      <w:pPr>
        <w:pStyle w:val="1"/>
        <w:ind w:firstLine="426"/>
      </w:pPr>
      <w:r w:rsidRPr="00D809C1">
        <w:t>6.4. В случае возникновения обстоятельств, указанных в п. 6.3 настоящего договора, Участник долевого строительства оплачивает все расходы по содержанию Объекта капитального строительства и оплате коммунальных платежей за Объект долевого строительства соразмерно его доле в праве общей долевой собственности, начиная с даты получения разрешения на ввод в эксплуатацию Объекта капитального строительства.</w:t>
      </w:r>
    </w:p>
    <w:p w:rsidR="00D809C1" w:rsidRPr="00D809C1" w:rsidRDefault="00D809C1" w:rsidP="00D809C1">
      <w:pPr>
        <w:pStyle w:val="1"/>
        <w:ind w:firstLine="426"/>
      </w:pPr>
      <w:r w:rsidRPr="00D809C1">
        <w:t>6.5.Передача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приема-передачи. С момента передачи Объекта долевого строительства обязанность охраны, риск случайной гибели или повреждения, переходят от Застройщика к Участнику долевого строительства.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6.6.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</w:t>
      </w:r>
      <w:r w:rsidRPr="00D809C1">
        <w:lastRenderedPageBreak/>
        <w:t>имущество в Объекте капитального строительства. Передача доли в праве собственности на общее имущество отдельным документом не оформляется.</w:t>
      </w:r>
    </w:p>
    <w:p w:rsidR="00D809C1" w:rsidRPr="00D809C1" w:rsidRDefault="00D809C1" w:rsidP="00D809C1">
      <w:pPr>
        <w:pStyle w:val="1"/>
        <w:ind w:firstLine="426"/>
      </w:pPr>
      <w:r w:rsidRPr="00D809C1">
        <w:t>6.7. В случае, если строительство (создание) Объекта капитального строительства не может быть завершено в предусмотренный договором срок, Застройщик не позднее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10 (десяти) дней с момента его получения.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соглашением. В случае неполучения Застройщиком в указанные сроки ответа или получения уведомления об отсутствии адресата по адресу, указанному в договоре, предложение считается согласованным со стороны Участника долевого строительства. Изменение предусмотренного договором срока передачи Объекта долевого строительства осуществляется в порядке, установленном Гражданским Кодексом Российской Федерации.</w:t>
      </w:r>
    </w:p>
    <w:p w:rsidR="00D809C1" w:rsidRPr="00D809C1" w:rsidRDefault="00D809C1" w:rsidP="00D809C1">
      <w:pPr>
        <w:pStyle w:val="1"/>
        <w:ind w:firstLine="426"/>
      </w:pPr>
      <w:r w:rsidRPr="00D809C1">
        <w:t>6.8. Нежилые помещения (за исключением машинных отделений лифтов, лифтовых шахт, венткамер, электрощитовых, водонасосных, лестничных клеток, общих коридоров, лифтовых холлов) не входят в состав общего имущества Объекта капитального строительства, в связи с чем право долевой собственности на данное имущество у Участника долевого строительства на основании настоящего договора не возникает.</w:t>
      </w:r>
    </w:p>
    <w:p w:rsidR="00D809C1" w:rsidRPr="00D809C1" w:rsidRDefault="00D809C1" w:rsidP="00D809C1">
      <w:pPr>
        <w:pStyle w:val="1"/>
        <w:ind w:firstLine="426"/>
      </w:pPr>
    </w:p>
    <w:p w:rsidR="00D809C1" w:rsidRPr="00D809C1" w:rsidRDefault="00D809C1" w:rsidP="00D809C1">
      <w:pPr>
        <w:pStyle w:val="1"/>
        <w:ind w:firstLine="426"/>
        <w:jc w:val="center"/>
      </w:pPr>
      <w:r w:rsidRPr="00D809C1">
        <w:t>7. ОТВЕТСТВЕННОСТЬ СТОРОН</w:t>
      </w:r>
    </w:p>
    <w:p w:rsidR="00D809C1" w:rsidRPr="00D809C1" w:rsidRDefault="00D809C1" w:rsidP="00D809C1">
      <w:pPr>
        <w:pStyle w:val="1"/>
        <w:ind w:firstLine="426"/>
      </w:pPr>
      <w:r w:rsidRPr="00D809C1">
        <w:t>7.1. В случае неисполнения или ненадлежащего исполнения обязательств по договору Стороны несут ответственность, предусмотренную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:rsidR="00D809C1" w:rsidRPr="00D809C1" w:rsidRDefault="00D809C1" w:rsidP="00D809C1">
      <w:pPr>
        <w:pStyle w:val="1"/>
        <w:ind w:firstLine="426"/>
      </w:pPr>
      <w:r w:rsidRPr="00D809C1">
        <w:t>7.2. Участник долевого строительства в одностороннем порядке вправе отказаться от исполнения договора только в случае 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более чем на 2 (два) месяца.</w:t>
      </w:r>
    </w:p>
    <w:p w:rsidR="00D809C1" w:rsidRPr="00D809C1" w:rsidRDefault="00D809C1" w:rsidP="00D809C1">
      <w:pPr>
        <w:pStyle w:val="1"/>
        <w:ind w:firstLine="426"/>
      </w:pPr>
      <w:r w:rsidRPr="00D809C1">
        <w:t>7.3. По требованию Участника долевого строительства договор может быть расторгнут в судебном порядке только в случае превышения размера допустимого изменения Фактической общей площади жилого помещения с холодными помещениями от Проектной общей площади жилого помещения с холодными установленного в п. 3.6. настоящего Договора.</w:t>
      </w:r>
    </w:p>
    <w:p w:rsidR="00D809C1" w:rsidRPr="00D809C1" w:rsidRDefault="00D809C1" w:rsidP="00D809C1">
      <w:pPr>
        <w:pStyle w:val="1"/>
        <w:ind w:firstLine="426"/>
      </w:pPr>
      <w:r w:rsidRPr="00D809C1">
        <w:t>7.4. В случае одностороннего отказа Участника долевого строительства от исполнения договора по вышеуказанным основаниям, Застройщик обязан возвратить денежные средства, уплаченные Участником долевого строительства в счет Цены договора, а также уплатить проценты на эту сумму за пользование указанными денежными средствами в размере, предусмотренном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 Указанные проценты начисляются со дня внесения Участником долевого строительства денежных средств и/или части на расчетный счет Застройщика до дня их возврата Участнику долевого строительства.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Если в течение установленного Законом срока Участник долевого строительства не обратился к Застройщику за получением денежных средств, уплаченных им в счет Цены договора, и процентов на эту сумму за пользование указанными денежными средствами, Застройщик не позднее дня, следующего за рабочим днем после истечения указанного срока, зачисляет денежные средства и проценты за пользование чужими денежными средствами в депозит нотариуса по месту нахождения Застройщика, о чем сообщает Участнику долевого строительства. 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В этом случае Участник долевого строительства в течение 5 (пяти)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</w:t>
      </w:r>
      <w:r w:rsidRPr="00D809C1">
        <w:lastRenderedPageBreak/>
        <w:t>перечислением денег в депозит нотариуса. В случае просрочки Участником долевого строительства возмещения указанных расходов Застройщика, Участник долевого строительства уплачивает Застройщику неустойку в размере 0,1% от суммы понесенных Застройщиком расходов за каждый день просрочки.</w:t>
      </w:r>
    </w:p>
    <w:p w:rsidR="00D809C1" w:rsidRPr="00D809C1" w:rsidRDefault="00D809C1" w:rsidP="00D809C1">
      <w:pPr>
        <w:pStyle w:val="1"/>
        <w:ind w:firstLine="426"/>
      </w:pPr>
      <w:r w:rsidRPr="00D809C1">
        <w:t>Стороны договорились, что вышеуказанный порядок возврата денежных средств в депозит 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 долевого строительства.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7.5. Застройщик в одностороннем порядке вправе отказаться от исполнения договора в случае просрочки внесения платежа Участником долевого строительства более чем 2 </w:t>
      </w:r>
    </w:p>
    <w:p w:rsidR="00D809C1" w:rsidRPr="00D809C1" w:rsidRDefault="00D809C1" w:rsidP="00D809C1">
      <w:pPr>
        <w:pStyle w:val="1"/>
        <w:ind w:firstLine="426"/>
      </w:pPr>
      <w:r w:rsidRPr="00D809C1">
        <w:t>(два) месяца. При отказе от исполнения договора Застройщик не вправе требовать возмещения своих затрат, произведенных в процессе выполнения работы, а также платы за выполненную работу (оказанную услугу), за исключением случая, если Участник долевого строительства принял выполненную работу (оказанную услугу).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7.6. С момента расторжения настоящего договора, договор страхования (заключенный в соответствии с ч. 2. п. 1. ст. 15.2 ФЗ-214 от 20.12.2004 г.), также считается расторгнутым с момента такого расторжения. В случае расторжения договора в соответствии с п. 7.5. настоящего договора или по соглашению Сторон, Участник долевого строительства компенсирует Застройщику затраты, возникшие перед Страховщиком в связи с таким расторжением. </w:t>
      </w:r>
    </w:p>
    <w:p w:rsidR="00D809C1" w:rsidRPr="00D809C1" w:rsidRDefault="00D809C1" w:rsidP="00D809C1">
      <w:pPr>
        <w:pStyle w:val="1"/>
        <w:ind w:firstLine="426"/>
      </w:pPr>
      <w:r w:rsidRPr="00D809C1">
        <w:t>7.7. За просрочку, необоснованный отказ/уклонение от подписания Акта приема-передачи Участник долевого строительства уплачивает Застройщику неустойку в размере 0,1% от Окончательной цены договора за каждый день просрочки.</w:t>
      </w:r>
    </w:p>
    <w:p w:rsidR="00D809C1" w:rsidRPr="00D809C1" w:rsidRDefault="00D809C1" w:rsidP="00D809C1">
      <w:pPr>
        <w:pStyle w:val="1"/>
        <w:ind w:firstLine="426"/>
      </w:pPr>
      <w:r w:rsidRPr="00D809C1">
        <w:t>7.8. За просрочку необоснованный отказ/уклонение Участника долевого строительства от оплаты Цены договора Участник долевого строительства уплачивает Застройщику неустойку в размере, предусмотренном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809C1" w:rsidRPr="00D809C1" w:rsidRDefault="00D809C1" w:rsidP="00D809C1">
      <w:pPr>
        <w:pStyle w:val="1"/>
        <w:ind w:firstLine="426"/>
      </w:pPr>
      <w:r w:rsidRPr="00D809C1">
        <w:t>7.9. В части, неоговорённой в настоящей статье, Стороны несут ответственность по настоящему договору в соответствии с действующим законодательством РФ.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7.10. Участник долевого строительства обязуется соблюдать правила противопожарной безопасности, не закрывать и не демонтировать датчики пожаротушения. В случае невыполнения данного обязательства ответственность по предписаниям Госпожнадзора будет возложена на Участника долевого строительства. 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7.11. За нарушение срока, указанного в п.8.1. настоящего договора, Участник долевого строительства уплачивает Застройщику штраф в размере 10 000 (десять тысяч) руб.  </w:t>
      </w:r>
    </w:p>
    <w:p w:rsidR="00D809C1" w:rsidRPr="00D809C1" w:rsidRDefault="00D809C1" w:rsidP="00D809C1">
      <w:pPr>
        <w:pStyle w:val="1"/>
        <w:ind w:firstLine="426"/>
      </w:pPr>
      <w:r w:rsidRPr="00D809C1">
        <w:t>7.12. За нарушение установленного законодательством РФ порядка по перепланировке, переустройству и техническому переоборудованию Объекта долевого строительства, Участник долевого строительства несет ответственность, предусмотренную действующим законодательством РФ.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7.13. За изменение фасада Объекта капитального строительства путем устройства кондиционеров, спутниковых антенн в неустановленных для этого местах, изменение остекления оконных проемов/лоджий с отступлениями от проектных решений и т.п., Участник долевого строительства уплачивает Застройщику штраф в размере 50 000 (пятьдесят тысяч) руб. за каждый случай нарушения. </w:t>
      </w:r>
    </w:p>
    <w:p w:rsidR="00D809C1" w:rsidRPr="00D809C1" w:rsidRDefault="00D809C1" w:rsidP="00D809C1">
      <w:pPr>
        <w:pStyle w:val="1"/>
        <w:ind w:firstLine="426"/>
      </w:pPr>
      <w:r w:rsidRPr="00D809C1">
        <w:t>Оплата штрафа не освобождает Участника долевого строительства от обязанности привести фасад Объекта капитального строительства в первоначальное состояние.</w:t>
      </w:r>
    </w:p>
    <w:p w:rsidR="00D809C1" w:rsidRPr="00D809C1" w:rsidRDefault="00D809C1" w:rsidP="00D809C1">
      <w:pPr>
        <w:pStyle w:val="1"/>
        <w:ind w:firstLine="426"/>
      </w:pPr>
      <w:r w:rsidRPr="00D809C1">
        <w:t>В случае невыполнения Участником долевого строительства обязанности по приведению фасада в первоначальное состояние, Застройщик вправе самостоятельно произвести демонтаж любых наружных устройств, установленных Участником долевого строительства, с последующим возложением затрат на Участника долевого строительства.</w:t>
      </w:r>
    </w:p>
    <w:p w:rsidR="00D809C1" w:rsidRPr="00D809C1" w:rsidRDefault="00D809C1" w:rsidP="00D809C1">
      <w:pPr>
        <w:pStyle w:val="1"/>
        <w:ind w:firstLine="426"/>
      </w:pPr>
      <w:r w:rsidRPr="00D809C1">
        <w:t>Условия настоящего пункта договора действуют в течение 5 (пяти) лет с момента получения разрешения на ввод в эксплуатацию Объекта капитального строительства.</w:t>
      </w:r>
    </w:p>
    <w:p w:rsidR="00D809C1" w:rsidRPr="00D809C1" w:rsidRDefault="00D809C1" w:rsidP="00D809C1">
      <w:pPr>
        <w:pStyle w:val="1"/>
        <w:ind w:firstLine="426"/>
      </w:pPr>
    </w:p>
    <w:p w:rsidR="00D809C1" w:rsidRPr="00D809C1" w:rsidRDefault="00D809C1" w:rsidP="00D809C1">
      <w:pPr>
        <w:pStyle w:val="1"/>
        <w:ind w:firstLine="426"/>
      </w:pPr>
    </w:p>
    <w:p w:rsidR="00D809C1" w:rsidRPr="00D809C1" w:rsidRDefault="00D809C1" w:rsidP="00D809C1">
      <w:pPr>
        <w:pStyle w:val="1"/>
        <w:ind w:firstLine="426"/>
      </w:pPr>
    </w:p>
    <w:p w:rsidR="00D809C1" w:rsidRPr="00D809C1" w:rsidRDefault="00D809C1" w:rsidP="00D809C1">
      <w:pPr>
        <w:pStyle w:val="1"/>
        <w:ind w:firstLine="426"/>
        <w:jc w:val="center"/>
      </w:pPr>
      <w:r w:rsidRPr="00D809C1">
        <w:t>8. УСТУПКА ПРАВ ТРЕБОВАНИЙ ПО ДОГОВОРУ</w:t>
      </w:r>
    </w:p>
    <w:p w:rsidR="00D809C1" w:rsidRPr="00D809C1" w:rsidRDefault="00D809C1" w:rsidP="00D809C1">
      <w:pPr>
        <w:pStyle w:val="1"/>
        <w:ind w:firstLine="426"/>
      </w:pPr>
      <w:r w:rsidRPr="00D809C1">
        <w:t>8.1.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договора, оплаты им Цены договора и получения письменного согласия Застройщика на уступку, до момента подписания Сторонами Акта приема-передачи с обязательным предоставлением Застройщику подлинного экземпляра договора уступки прав требований в течение 5 (пяти) рабочих дней после его государственной регистрации, копии паспорта нового Участника долевого строительства и номера телефона.</w:t>
      </w:r>
    </w:p>
    <w:p w:rsidR="00D809C1" w:rsidRPr="00D809C1" w:rsidRDefault="00D809C1" w:rsidP="00D809C1">
      <w:pPr>
        <w:pStyle w:val="1"/>
        <w:ind w:firstLine="426"/>
      </w:pPr>
      <w:r w:rsidRPr="00D809C1">
        <w:t>8.2. В случае неуплаты Участником долевого строительства Цены договора Застройщику,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договора уступки прав. Расходы по государственной регистрации такого договора несет Участник долевого строительства и новый Участник долевого строительства (Правопреемник).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8.3. С момента государственной регистрации договора уступки права требования, в договоре страхования заключенному в соответствии с ч. 2. п. 1. ст. 15.2 ФЗ-214 от 20.12.2004 г., производится замена стороны Выгодоприобретателя, а к Цессионарию (новому Участнику долевого строительства) по договору уступки права требования переходят права и обязанности Выгодоприобретателя. </w:t>
      </w:r>
    </w:p>
    <w:p w:rsidR="00D809C1" w:rsidRPr="00D809C1" w:rsidRDefault="00D809C1" w:rsidP="00D809C1">
      <w:pPr>
        <w:pStyle w:val="1"/>
        <w:ind w:firstLine="426"/>
      </w:pPr>
    </w:p>
    <w:p w:rsidR="00D809C1" w:rsidRPr="00D809C1" w:rsidRDefault="00D809C1" w:rsidP="00D809C1">
      <w:pPr>
        <w:pStyle w:val="1"/>
        <w:ind w:firstLine="426"/>
        <w:jc w:val="center"/>
      </w:pPr>
      <w:r w:rsidRPr="00D809C1">
        <w:t>9. ОГРАНИЧЕНИЕ ЗАЛОГА ПРАВ ТРЕБОВАНИЙ ПО ДОГОВОРУ</w:t>
      </w:r>
    </w:p>
    <w:p w:rsidR="00D809C1" w:rsidRPr="00D809C1" w:rsidRDefault="00D809C1" w:rsidP="00D809C1">
      <w:pPr>
        <w:pStyle w:val="1"/>
        <w:ind w:firstLine="426"/>
      </w:pPr>
      <w:r w:rsidRPr="00D809C1">
        <w:t>9.1. Стороны Настоящего договора достигли соглашения, по которому залог прав требований, принадлежащих Участнику долевого строительства, по настоящему договору возможен только с предварительного письменного согласия Застройщика.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9.2. В случае если расчет по настоящему договору производиться между сторонами за счет кредитных средств Банка, условия п. 9.1. настоящего Договора, не применяются. </w:t>
      </w:r>
    </w:p>
    <w:p w:rsidR="00D809C1" w:rsidRPr="00D809C1" w:rsidRDefault="00D809C1" w:rsidP="00D809C1">
      <w:pPr>
        <w:pStyle w:val="1"/>
        <w:ind w:firstLine="426"/>
      </w:pPr>
    </w:p>
    <w:p w:rsidR="00D809C1" w:rsidRPr="00D809C1" w:rsidRDefault="00D809C1" w:rsidP="00D809C1">
      <w:pPr>
        <w:pStyle w:val="1"/>
        <w:ind w:firstLine="426"/>
        <w:jc w:val="center"/>
      </w:pPr>
      <w:r w:rsidRPr="00D809C1">
        <w:t>10. ОБСТОЯТЕЛЬСТВА НЕПРЕОДОЛИМОЙ СИЛЫ</w:t>
      </w:r>
    </w:p>
    <w:p w:rsidR="00D809C1" w:rsidRPr="00D809C1" w:rsidRDefault="00D809C1" w:rsidP="00D809C1">
      <w:pPr>
        <w:pStyle w:val="1"/>
        <w:ind w:firstLine="426"/>
      </w:pPr>
      <w:r w:rsidRPr="00D809C1">
        <w:t>10.1.Стороны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D809C1" w:rsidRPr="00D809C1" w:rsidRDefault="00D809C1" w:rsidP="00D809C1">
      <w:pPr>
        <w:pStyle w:val="1"/>
        <w:ind w:firstLine="426"/>
      </w:pPr>
      <w:r w:rsidRPr="00D809C1">
        <w:t>10.2.В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D809C1" w:rsidRPr="00D809C1" w:rsidRDefault="00D809C1" w:rsidP="00D809C1">
      <w:pPr>
        <w:pStyle w:val="1"/>
        <w:ind w:firstLine="426"/>
      </w:pPr>
      <w:r w:rsidRPr="00D809C1">
        <w:t>10.3.Сторона,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D809C1" w:rsidRPr="00D809C1" w:rsidRDefault="00D809C1" w:rsidP="00D809C1">
      <w:pPr>
        <w:pStyle w:val="1"/>
        <w:ind w:firstLine="426"/>
      </w:pPr>
      <w:r w:rsidRPr="00D809C1">
        <w:t>10.4.Сообщение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D809C1" w:rsidRDefault="00D809C1" w:rsidP="00D809C1">
      <w:pPr>
        <w:pStyle w:val="1"/>
        <w:ind w:firstLine="426"/>
      </w:pPr>
    </w:p>
    <w:p w:rsidR="00D809C1" w:rsidRPr="00D809C1" w:rsidRDefault="00D809C1" w:rsidP="00D809C1">
      <w:pPr>
        <w:pStyle w:val="1"/>
        <w:ind w:firstLine="426"/>
      </w:pPr>
    </w:p>
    <w:p w:rsidR="00D809C1" w:rsidRPr="00D809C1" w:rsidRDefault="00D809C1" w:rsidP="00D809C1">
      <w:pPr>
        <w:pStyle w:val="1"/>
        <w:ind w:firstLine="426"/>
        <w:jc w:val="center"/>
      </w:pPr>
      <w:r w:rsidRPr="00D809C1">
        <w:lastRenderedPageBreak/>
        <w:t>11. ОСОБЫЕ УСЛОВИЯ</w:t>
      </w:r>
    </w:p>
    <w:p w:rsidR="00D809C1" w:rsidRPr="00D809C1" w:rsidRDefault="00D809C1" w:rsidP="00D809C1">
      <w:pPr>
        <w:pStyle w:val="1"/>
        <w:ind w:firstLine="426"/>
      </w:pPr>
      <w:r w:rsidRPr="00D809C1">
        <w:t>11.1. Участник долевого строительства осведомлен и согласен с тем, что Объект долевого строительства, права на который он приобретает по настоящему договору, включен в единый комплекс недвижимого имущества, указанный в п.1.2. настоящего договора,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дома) с логотипом-символом Застройщика.</w:t>
      </w:r>
    </w:p>
    <w:p w:rsidR="00D809C1" w:rsidRPr="00D809C1" w:rsidRDefault="00D809C1" w:rsidP="00D809C1">
      <w:pPr>
        <w:pStyle w:val="1"/>
        <w:ind w:firstLine="426"/>
      </w:pPr>
      <w:r w:rsidRPr="00D809C1">
        <w:t>11.2. При осуществлении ремонтных работ, предполагающих перепланировку и переустройство Объекта долевого строительства, Участник долевого строительства обязан осуществить соответствующие согласования в уполномоченных государственных органах.</w:t>
      </w:r>
    </w:p>
    <w:p w:rsidR="00D809C1" w:rsidRPr="00D809C1" w:rsidRDefault="00D809C1" w:rsidP="00D809C1">
      <w:pPr>
        <w:pStyle w:val="1"/>
        <w:ind w:firstLine="426"/>
      </w:pPr>
      <w:r w:rsidRPr="00D809C1">
        <w:t>11.3. Участник долевого строительства вправе производить перепланировку, переустройство и техническое переоборудование Объекта долевого строительства только после государственной регистрации права собственности на Объект долевого строительства в порядке, установленном законодательством РФ.</w:t>
      </w:r>
    </w:p>
    <w:p w:rsidR="00D809C1" w:rsidRPr="00D809C1" w:rsidRDefault="00D809C1" w:rsidP="00D809C1">
      <w:pPr>
        <w:pStyle w:val="1"/>
        <w:ind w:firstLine="426"/>
      </w:pPr>
      <w:r w:rsidRPr="00D809C1">
        <w:t>11.4. Участник долевого строительства обязуется при производстве ремонтно-отделочных работ не причинять вреда общему имуществу (лестничные клетки, холлы, лифты, подвальное помещение, клумбы, дорожное покрытие и др.), а также самостоятельно вывозить строительный мусор в специальных мешках.</w:t>
      </w:r>
    </w:p>
    <w:p w:rsidR="00D809C1" w:rsidRPr="00D809C1" w:rsidRDefault="00D809C1" w:rsidP="00D809C1">
      <w:pPr>
        <w:pStyle w:val="1"/>
        <w:ind w:firstLine="426"/>
      </w:pPr>
      <w:r w:rsidRPr="00D809C1">
        <w:t>11.5. В целях сохранения единого архитектурного облика Объекта капитального строительство, Участнику долевого строительства запрещается производство работ по изменению фасада здания.</w:t>
      </w:r>
    </w:p>
    <w:p w:rsidR="00D809C1" w:rsidRPr="00D809C1" w:rsidRDefault="00D809C1" w:rsidP="00D809C1">
      <w:pPr>
        <w:pStyle w:val="1"/>
        <w:ind w:firstLine="426"/>
      </w:pPr>
      <w:r w:rsidRPr="00D809C1">
        <w:t>11.6. Участник долевого строительства обязуется не допускать изменение фасада Объекта капитального строительства путем устройства кондиционеров, спутниковых антенн в неустановленных для этого местах, а также изменение остекления оконных проемов/лоджий с отступлениями от проектных решений.</w:t>
      </w:r>
    </w:p>
    <w:p w:rsidR="00D809C1" w:rsidRPr="00D809C1" w:rsidRDefault="00D809C1" w:rsidP="00D809C1">
      <w:pPr>
        <w:pStyle w:val="1"/>
        <w:ind w:firstLine="426"/>
      </w:pPr>
      <w:r w:rsidRPr="00D809C1">
        <w:t>11.7. Монтаж наружных блоков сплит-систем, сушилок для белья на фасаде Объекта капитального строительства производить только согласно плана расположения сплит-систем, который будет предоставлен Участнику долевого строительства при подписании Акта приема-передачи или организацией по облуживанию Объекта капитального строительства управляющей компанией.</w:t>
      </w:r>
    </w:p>
    <w:p w:rsidR="00D809C1" w:rsidRPr="00D809C1" w:rsidRDefault="00D809C1" w:rsidP="00D809C1">
      <w:pPr>
        <w:pStyle w:val="1"/>
        <w:ind w:firstLine="426"/>
      </w:pPr>
    </w:p>
    <w:p w:rsidR="00D809C1" w:rsidRPr="00D809C1" w:rsidRDefault="00D809C1" w:rsidP="00D809C1">
      <w:pPr>
        <w:pStyle w:val="1"/>
        <w:ind w:firstLine="426"/>
        <w:jc w:val="center"/>
      </w:pPr>
      <w:r w:rsidRPr="00D809C1">
        <w:t>12. ЗАКЛЮЧИТЕЛЬНЫЕ ПОЛОЖЕНИЯ</w:t>
      </w:r>
    </w:p>
    <w:p w:rsidR="00D809C1" w:rsidRPr="00D809C1" w:rsidRDefault="00D809C1" w:rsidP="00D809C1">
      <w:pPr>
        <w:pStyle w:val="1"/>
        <w:ind w:firstLine="426"/>
      </w:pPr>
      <w:r w:rsidRPr="00D809C1">
        <w:t>12.1.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D809C1" w:rsidRPr="00D809C1" w:rsidRDefault="00D809C1" w:rsidP="00D809C1">
      <w:pPr>
        <w:pStyle w:val="1"/>
        <w:ind w:firstLine="426"/>
      </w:pPr>
      <w:r w:rsidRPr="00D809C1">
        <w:t>12.2. Об изменениях в платежных, почтовых и других реквизитах Стороны обязаны в течение 5 (пяти) календарных дней известить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D809C1" w:rsidRPr="00D809C1" w:rsidRDefault="00D809C1" w:rsidP="00D809C1">
      <w:pPr>
        <w:pStyle w:val="1"/>
        <w:ind w:firstLine="426"/>
      </w:pPr>
      <w:r w:rsidRPr="00D809C1">
        <w:t>12.3. Стороны будут разрешать возникающие между ними споры и разногласия путем переговоров, 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15 (пятнадцати) дней со дня ее получения. В случае не урегулирования спорных вопросов в досудебном порядке, а также в случае отказа от проведения переговоров, неудовлетворении требований заинтересованной Стороны по существу, спор передается на разрешение в суд по месту нахождения Застройщика.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12.4. Участник долевого строительства при заключении настоящего договора дает согласие на получение от Застройщика СМС-сообщений и подтверждает, что номер телефона, указанный в реквизитах настоящего договора, зарегистрирован на Участника долевого строительства и может использоваться для связи и СМС-сообщений. </w:t>
      </w:r>
    </w:p>
    <w:p w:rsidR="00D809C1" w:rsidRPr="00D809C1" w:rsidRDefault="00D809C1" w:rsidP="00D809C1">
      <w:pPr>
        <w:pStyle w:val="1"/>
        <w:ind w:firstLine="426"/>
      </w:pPr>
      <w:r w:rsidRPr="00D809C1">
        <w:t>Виды СМС-сообщений, направляемых Застройщиком: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1.СМС-сообщения, направленные на сообщение об оплате по настоящему договору. Такие сообщения могут быть направлены как до даты очередного платежа в качестве напоминания о необходимости его оплаты, так и после даты очередного платежа, если он не был вовремя оплачен. </w:t>
      </w:r>
    </w:p>
    <w:p w:rsidR="00D809C1" w:rsidRPr="00D809C1" w:rsidRDefault="00D809C1" w:rsidP="00D809C1">
      <w:pPr>
        <w:pStyle w:val="1"/>
        <w:ind w:firstLine="426"/>
      </w:pPr>
      <w:r w:rsidRPr="00D809C1">
        <w:t>2.СМС-сообщения информационного характера.</w:t>
      </w:r>
    </w:p>
    <w:p w:rsidR="00D809C1" w:rsidRPr="00D809C1" w:rsidRDefault="00D809C1" w:rsidP="00D809C1">
      <w:pPr>
        <w:pStyle w:val="1"/>
        <w:ind w:firstLine="426"/>
      </w:pPr>
      <w:r w:rsidRPr="00D809C1">
        <w:lastRenderedPageBreak/>
        <w:t>3.СМС-сообщения рекламного характера, направляемые Застройщиком в целях информирования Участника долевого строительства о его новых услугах, акциях, мероприятиях и т.п.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Могут встречаться и иные виды сообщений. </w:t>
      </w:r>
    </w:p>
    <w:p w:rsidR="00D809C1" w:rsidRPr="00D809C1" w:rsidRDefault="00D809C1" w:rsidP="00D809C1">
      <w:pPr>
        <w:pStyle w:val="1"/>
        <w:ind w:firstLine="426"/>
      </w:pPr>
      <w:r w:rsidRPr="00D809C1">
        <w:t>Указанные СМС-сообщения могут направляться только в определенное время: с 8-00 до 22-00 в рабочие дни и с 9-00 до 20-00 в выходные и нерабочие праздничные дни по местному времени Застройщика.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Телефон Участника долевого строительства -      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Дополнительный контактный телефон -      </w:t>
      </w:r>
    </w:p>
    <w:p w:rsidR="00D809C1" w:rsidRPr="00D809C1" w:rsidRDefault="00D809C1" w:rsidP="00D809C1">
      <w:pPr>
        <w:pStyle w:val="1"/>
        <w:ind w:firstLine="426"/>
      </w:pPr>
      <w:r w:rsidRPr="00D809C1">
        <w:t>12.5. Настоящий договор составлен в 3 (трех) экземплярах: по одному для каждой из Сторон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D809C1" w:rsidRPr="00D809C1" w:rsidRDefault="00D809C1" w:rsidP="00D809C1">
      <w:pPr>
        <w:pStyle w:val="1"/>
        <w:ind w:firstLine="426"/>
      </w:pPr>
      <w:r w:rsidRPr="00D809C1">
        <w:t>12.6.Приложения к настоящему договору:</w:t>
      </w:r>
    </w:p>
    <w:p w:rsidR="00D809C1" w:rsidRPr="00D809C1" w:rsidRDefault="00D809C1" w:rsidP="00D809C1">
      <w:pPr>
        <w:pStyle w:val="1"/>
        <w:ind w:firstLine="426"/>
      </w:pPr>
      <w:r w:rsidRPr="00D809C1">
        <w:t>Приложение № 1 - План и расположение по отношению друг к другу частей Объекта долевого строительства.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Приложения № 2 - Местоположение Объекта долевого строительства на этаже Объекта капитального строительства, его назначении, проектной общей площади, количества и площадей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Объекта долевого строительства </w:t>
      </w:r>
    </w:p>
    <w:p w:rsidR="00D809C1" w:rsidRPr="00D809C1" w:rsidRDefault="00D809C1" w:rsidP="00D809C1">
      <w:pPr>
        <w:pStyle w:val="1"/>
        <w:ind w:firstLine="426"/>
      </w:pPr>
    </w:p>
    <w:p w:rsidR="00D809C1" w:rsidRPr="00D809C1" w:rsidRDefault="00D809C1" w:rsidP="00D809C1">
      <w:pPr>
        <w:pStyle w:val="1"/>
      </w:pPr>
      <w:r w:rsidRPr="00D809C1">
        <w:t xml:space="preserve">Застройщик: </w:t>
      </w:r>
    </w:p>
    <w:p w:rsidR="00D809C1" w:rsidRPr="00D809C1" w:rsidRDefault="00D809C1" w:rsidP="00D809C1">
      <w:pPr>
        <w:pStyle w:val="1"/>
      </w:pPr>
      <w:r w:rsidRPr="00D809C1">
        <w:t xml:space="preserve">ООО «ЮСИ» </w:t>
      </w:r>
    </w:p>
    <w:p w:rsidR="00D809C1" w:rsidRPr="00D809C1" w:rsidRDefault="00D809C1" w:rsidP="00D809C1">
      <w:pPr>
        <w:pStyle w:val="1"/>
      </w:pPr>
      <w:r w:rsidRPr="00D809C1">
        <w:t>ИНН 2309137163, КПП 230901001, ОГРН 1132309005289. Юридический адрес: 350063, Краснодарский край, г. Краснодар, ул. им. Митрофана Седина, дом 6. Фактический адрес: 350061, Краснодарский, край, г. Краснодар, ул. им. Мачуги В.Н., дом 108. Р/с 40702810447420013776 в Филиале «Южный» ПАО «БАНК УРАЛСИБ», к/с 30101810400000000700, БИК 040349700</w:t>
      </w:r>
    </w:p>
    <w:p w:rsidR="00D809C1" w:rsidRPr="00D809C1" w:rsidRDefault="00D809C1" w:rsidP="00D809C1">
      <w:pPr>
        <w:pStyle w:val="1"/>
      </w:pPr>
    </w:p>
    <w:p w:rsidR="00D809C1" w:rsidRPr="00D809C1" w:rsidRDefault="00D809C1" w:rsidP="00D809C1">
      <w:pPr>
        <w:pStyle w:val="1"/>
      </w:pPr>
      <w:r w:rsidRPr="00D809C1">
        <w:t xml:space="preserve">Директор                                                                                                       Л.В. Бекетова         </w:t>
      </w:r>
    </w:p>
    <w:p w:rsidR="00D809C1" w:rsidRPr="00D809C1" w:rsidRDefault="00D809C1" w:rsidP="00D809C1">
      <w:pPr>
        <w:pStyle w:val="1"/>
      </w:pPr>
      <w:r w:rsidRPr="00D809C1">
        <w:t xml:space="preserve">                                                                                                                                                 </w:t>
      </w:r>
    </w:p>
    <w:p w:rsidR="00D809C1" w:rsidRPr="00D809C1" w:rsidRDefault="00D809C1" w:rsidP="00D809C1">
      <w:pPr>
        <w:pStyle w:val="1"/>
      </w:pPr>
    </w:p>
    <w:p w:rsidR="00D809C1" w:rsidRPr="00D809C1" w:rsidRDefault="00D809C1" w:rsidP="00D809C1">
      <w:pPr>
        <w:pStyle w:val="1"/>
      </w:pPr>
    </w:p>
    <w:p w:rsidR="00D809C1" w:rsidRPr="00D809C1" w:rsidRDefault="00D809C1" w:rsidP="00D809C1">
      <w:pPr>
        <w:pStyle w:val="1"/>
      </w:pPr>
      <w:r w:rsidRPr="00D809C1">
        <w:t xml:space="preserve">Участник долевого строительства: </w:t>
      </w:r>
    </w:p>
    <w:p w:rsidR="00D809C1" w:rsidRPr="00D809C1" w:rsidRDefault="00D809C1" w:rsidP="00D809C1">
      <w:pPr>
        <w:pStyle w:val="1"/>
      </w:pPr>
    </w:p>
    <w:p w:rsidR="00D809C1" w:rsidRPr="00D809C1" w:rsidRDefault="00D809C1" w:rsidP="00D809C1">
      <w:pPr>
        <w:pStyle w:val="1"/>
      </w:pPr>
      <w:r w:rsidRPr="00D809C1">
        <w:t xml:space="preserve">_________________________________________________________________________________                                                                </w:t>
      </w:r>
    </w:p>
    <w:p w:rsidR="00D809C1" w:rsidRDefault="00D809C1" w:rsidP="00D809C1">
      <w:pPr>
        <w:pStyle w:val="1"/>
        <w:ind w:firstLine="426"/>
      </w:pPr>
      <w:r w:rsidRPr="00D809C1">
        <w:t> </w:t>
      </w:r>
    </w:p>
    <w:p w:rsidR="00D809C1" w:rsidRDefault="00D809C1" w:rsidP="00D809C1">
      <w:pPr>
        <w:pStyle w:val="1"/>
        <w:ind w:firstLine="426"/>
      </w:pPr>
    </w:p>
    <w:p w:rsidR="00D809C1" w:rsidRDefault="00D809C1" w:rsidP="00D809C1">
      <w:pPr>
        <w:pStyle w:val="1"/>
        <w:ind w:firstLine="426"/>
      </w:pPr>
    </w:p>
    <w:p w:rsidR="00D809C1" w:rsidRDefault="00D809C1" w:rsidP="00D809C1">
      <w:pPr>
        <w:pStyle w:val="1"/>
        <w:ind w:firstLine="426"/>
      </w:pPr>
    </w:p>
    <w:p w:rsidR="00D809C1" w:rsidRDefault="00D809C1" w:rsidP="00D809C1">
      <w:pPr>
        <w:pStyle w:val="1"/>
        <w:ind w:firstLine="426"/>
      </w:pPr>
    </w:p>
    <w:p w:rsidR="00D809C1" w:rsidRDefault="00D809C1" w:rsidP="00D809C1">
      <w:pPr>
        <w:pStyle w:val="1"/>
        <w:ind w:firstLine="426"/>
      </w:pPr>
    </w:p>
    <w:p w:rsidR="00D809C1" w:rsidRDefault="00D809C1" w:rsidP="00D809C1">
      <w:pPr>
        <w:pStyle w:val="1"/>
        <w:ind w:firstLine="426"/>
      </w:pPr>
    </w:p>
    <w:p w:rsidR="00D809C1" w:rsidRDefault="00D809C1" w:rsidP="00D809C1">
      <w:pPr>
        <w:pStyle w:val="1"/>
        <w:ind w:firstLine="426"/>
      </w:pPr>
    </w:p>
    <w:p w:rsidR="00D809C1" w:rsidRDefault="00D809C1" w:rsidP="00D809C1">
      <w:pPr>
        <w:pStyle w:val="1"/>
        <w:ind w:firstLine="426"/>
      </w:pPr>
    </w:p>
    <w:p w:rsidR="00D809C1" w:rsidRDefault="00D809C1" w:rsidP="00D809C1">
      <w:pPr>
        <w:pStyle w:val="1"/>
        <w:ind w:firstLine="426"/>
      </w:pPr>
    </w:p>
    <w:p w:rsidR="00D809C1" w:rsidRDefault="00D809C1" w:rsidP="00D809C1">
      <w:pPr>
        <w:pStyle w:val="1"/>
        <w:ind w:firstLine="426"/>
      </w:pPr>
    </w:p>
    <w:p w:rsidR="00D809C1" w:rsidRDefault="00D809C1" w:rsidP="00D809C1">
      <w:pPr>
        <w:pStyle w:val="1"/>
        <w:ind w:firstLine="426"/>
      </w:pPr>
    </w:p>
    <w:p w:rsidR="00D809C1" w:rsidRDefault="00D809C1" w:rsidP="00D809C1">
      <w:pPr>
        <w:pStyle w:val="1"/>
        <w:ind w:firstLine="426"/>
      </w:pPr>
    </w:p>
    <w:p w:rsidR="00D809C1" w:rsidRDefault="00D809C1" w:rsidP="00D809C1">
      <w:pPr>
        <w:pStyle w:val="1"/>
        <w:ind w:firstLine="426"/>
      </w:pPr>
    </w:p>
    <w:p w:rsidR="00D809C1" w:rsidRDefault="00D809C1" w:rsidP="00D809C1">
      <w:pPr>
        <w:pStyle w:val="1"/>
        <w:ind w:firstLine="426"/>
      </w:pPr>
    </w:p>
    <w:p w:rsidR="00D809C1" w:rsidRDefault="00D809C1" w:rsidP="00D809C1">
      <w:pPr>
        <w:pStyle w:val="1"/>
        <w:ind w:firstLine="426"/>
      </w:pPr>
    </w:p>
    <w:p w:rsidR="00D809C1" w:rsidRDefault="00D809C1" w:rsidP="00D809C1">
      <w:pPr>
        <w:pStyle w:val="1"/>
        <w:ind w:firstLine="426"/>
      </w:pPr>
    </w:p>
    <w:p w:rsidR="00D809C1" w:rsidRDefault="00D809C1" w:rsidP="00D809C1">
      <w:pPr>
        <w:pStyle w:val="1"/>
        <w:ind w:firstLine="426"/>
      </w:pPr>
    </w:p>
    <w:p w:rsidR="00D809C1" w:rsidRPr="00D809C1" w:rsidRDefault="00D809C1" w:rsidP="00D809C1">
      <w:pPr>
        <w:pStyle w:val="1"/>
        <w:ind w:firstLine="426"/>
      </w:pPr>
    </w:p>
    <w:p w:rsidR="00D809C1" w:rsidRPr="00D809C1" w:rsidRDefault="00D809C1" w:rsidP="00D809C1">
      <w:pPr>
        <w:pStyle w:val="1"/>
        <w:ind w:firstLine="426"/>
      </w:pPr>
      <w:r w:rsidRPr="00D809C1">
        <w:lastRenderedPageBreak/>
        <w:t xml:space="preserve">                                                                                  ПРИЛОЖЕНИЕ № 1 к договору №      /Э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                                                                                  Об участии в долевом строительстве 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                                                                                  многоквартирного дома 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                                                                                  от «     »       2017 г.</w:t>
      </w:r>
    </w:p>
    <w:p w:rsidR="00D809C1" w:rsidRPr="00D809C1" w:rsidRDefault="00D809C1" w:rsidP="00D809C1">
      <w:pPr>
        <w:pStyle w:val="1"/>
        <w:ind w:firstLine="426"/>
      </w:pPr>
    </w:p>
    <w:p w:rsidR="00D809C1" w:rsidRPr="00D809C1" w:rsidRDefault="00464CF9" w:rsidP="00D809C1">
      <w:pPr>
        <w:pStyle w:val="1"/>
      </w:pPr>
      <w:sdt>
        <w:sdtPr>
          <w:id w:val="-2061242382"/>
          <w:showingPlcHdr/>
          <w:picture/>
        </w:sdtPr>
        <w:sdtEndPr/>
        <w:sdtContent>
          <w:r w:rsidR="00D809C1">
            <w:rPr>
              <w:noProof/>
              <w:lang w:eastAsia="ru-RU"/>
            </w:rPr>
            <w:drawing>
              <wp:inline distT="0" distB="0" distL="0" distR="0">
                <wp:extent cx="6115050" cy="44005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0" cy="440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809C1" w:rsidRPr="00D809C1">
        <w:t xml:space="preserve"> </w:t>
      </w:r>
    </w:p>
    <w:p w:rsidR="00D809C1" w:rsidRPr="00D809C1" w:rsidRDefault="00D809C1" w:rsidP="00D809C1">
      <w:pPr>
        <w:pStyle w:val="1"/>
      </w:pPr>
    </w:p>
    <w:p w:rsidR="00D809C1" w:rsidRPr="00D809C1" w:rsidRDefault="00D809C1" w:rsidP="00D809C1">
      <w:pPr>
        <w:pStyle w:val="1"/>
      </w:pPr>
      <w:r w:rsidRPr="00D809C1">
        <w:t>Примечание: полосой оранжевого цвета выделены границы жилого помещения - Квартиры №      , количество комнат –      , этаж –       в Литере 1 по адресу: Россия, Краснодарский край, г. Краснодар, Карасунский внутригородской округ, ул. Сормовская, 1/12.</w:t>
      </w:r>
    </w:p>
    <w:p w:rsidR="00D809C1" w:rsidRDefault="00D809C1" w:rsidP="00D809C1">
      <w:pPr>
        <w:pStyle w:val="1"/>
      </w:pPr>
    </w:p>
    <w:p w:rsidR="00D809C1" w:rsidRPr="00D809C1" w:rsidRDefault="00D809C1" w:rsidP="00D809C1">
      <w:pPr>
        <w:pStyle w:val="1"/>
      </w:pPr>
      <w:r w:rsidRPr="00D809C1">
        <w:t>Застройщик:</w:t>
      </w:r>
      <w:r>
        <w:t xml:space="preserve">                                                                                </w:t>
      </w:r>
      <w:r w:rsidRPr="00D809C1">
        <w:t xml:space="preserve"> Участник долевого строительства:</w:t>
      </w:r>
    </w:p>
    <w:p w:rsidR="00D809C1" w:rsidRPr="00D809C1" w:rsidRDefault="00D809C1" w:rsidP="00D809C1">
      <w:pPr>
        <w:pStyle w:val="1"/>
      </w:pPr>
      <w:r w:rsidRPr="00D809C1">
        <w:t>ООО «ЮСИ»</w:t>
      </w:r>
    </w:p>
    <w:p w:rsidR="00D809C1" w:rsidRPr="00D809C1" w:rsidRDefault="00D809C1" w:rsidP="00D809C1">
      <w:pPr>
        <w:pStyle w:val="1"/>
      </w:pPr>
      <w:r w:rsidRPr="00D809C1">
        <w:t>Директор</w:t>
      </w:r>
    </w:p>
    <w:p w:rsidR="00D809C1" w:rsidRPr="00D809C1" w:rsidRDefault="00D809C1" w:rsidP="00D809C1">
      <w:pPr>
        <w:pStyle w:val="1"/>
      </w:pPr>
    </w:p>
    <w:p w:rsidR="00D809C1" w:rsidRPr="00D809C1" w:rsidRDefault="00D809C1" w:rsidP="00D809C1">
      <w:pPr>
        <w:pStyle w:val="1"/>
      </w:pPr>
    </w:p>
    <w:p w:rsidR="00D809C1" w:rsidRPr="00D809C1" w:rsidRDefault="00D809C1" w:rsidP="00D809C1">
      <w:pPr>
        <w:pStyle w:val="1"/>
      </w:pPr>
      <w:r w:rsidRPr="00D809C1">
        <w:t>________________________ Л.В. Бекетова</w:t>
      </w:r>
      <w:r>
        <w:t xml:space="preserve">                             </w:t>
      </w:r>
      <w:r w:rsidRPr="00D809C1">
        <w:t xml:space="preserve">______________________________  </w:t>
      </w:r>
    </w:p>
    <w:p w:rsidR="00D809C1" w:rsidRPr="00D809C1" w:rsidRDefault="00D809C1" w:rsidP="00D809C1">
      <w:pPr>
        <w:pStyle w:val="1"/>
      </w:pPr>
    </w:p>
    <w:p w:rsidR="00D809C1" w:rsidRPr="00D809C1" w:rsidRDefault="00D809C1" w:rsidP="00D809C1">
      <w:pPr>
        <w:pStyle w:val="1"/>
      </w:pPr>
      <w:r w:rsidRPr="00D809C1">
        <w:tab/>
      </w:r>
    </w:p>
    <w:p w:rsidR="00D809C1" w:rsidRPr="00D809C1" w:rsidRDefault="00D809C1" w:rsidP="00D809C1">
      <w:pPr>
        <w:pStyle w:val="1"/>
      </w:pPr>
      <w:r w:rsidRPr="00D809C1">
        <w:t xml:space="preserve">               </w:t>
      </w:r>
    </w:p>
    <w:p w:rsidR="00D809C1" w:rsidRPr="00D809C1" w:rsidRDefault="00D809C1" w:rsidP="00D809C1">
      <w:pPr>
        <w:pStyle w:val="1"/>
      </w:pPr>
    </w:p>
    <w:p w:rsidR="00D809C1" w:rsidRDefault="00D809C1" w:rsidP="00D809C1">
      <w:pPr>
        <w:pStyle w:val="1"/>
      </w:pPr>
      <w:r w:rsidRPr="00D809C1">
        <w:t xml:space="preserve">                                          </w:t>
      </w:r>
    </w:p>
    <w:p w:rsidR="00D809C1" w:rsidRDefault="00D809C1" w:rsidP="00D809C1">
      <w:pPr>
        <w:pStyle w:val="1"/>
      </w:pPr>
    </w:p>
    <w:p w:rsidR="00D809C1" w:rsidRDefault="00D809C1" w:rsidP="00D809C1">
      <w:pPr>
        <w:pStyle w:val="1"/>
      </w:pPr>
    </w:p>
    <w:p w:rsidR="00D809C1" w:rsidRDefault="00D809C1" w:rsidP="00D809C1">
      <w:pPr>
        <w:pStyle w:val="1"/>
      </w:pPr>
    </w:p>
    <w:p w:rsidR="00D809C1" w:rsidRDefault="00D809C1" w:rsidP="00D809C1">
      <w:pPr>
        <w:pStyle w:val="1"/>
      </w:pPr>
    </w:p>
    <w:p w:rsidR="00D809C1" w:rsidRDefault="00D809C1" w:rsidP="00D809C1">
      <w:pPr>
        <w:pStyle w:val="1"/>
      </w:pPr>
    </w:p>
    <w:p w:rsidR="00D809C1" w:rsidRDefault="00D809C1" w:rsidP="00D809C1">
      <w:pPr>
        <w:pStyle w:val="1"/>
      </w:pPr>
    </w:p>
    <w:p w:rsidR="00D809C1" w:rsidRPr="00D809C1" w:rsidRDefault="00D809C1" w:rsidP="00D809C1">
      <w:pPr>
        <w:pStyle w:val="1"/>
      </w:pPr>
    </w:p>
    <w:p w:rsidR="00D809C1" w:rsidRPr="00D809C1" w:rsidRDefault="00D809C1" w:rsidP="00D809C1">
      <w:pPr>
        <w:pStyle w:val="1"/>
      </w:pPr>
      <w:r w:rsidRPr="00D809C1">
        <w:t xml:space="preserve">                                                                                       </w:t>
      </w:r>
    </w:p>
    <w:p w:rsidR="00D809C1" w:rsidRPr="00D809C1" w:rsidRDefault="00D809C1" w:rsidP="00D809C1">
      <w:pPr>
        <w:pStyle w:val="1"/>
        <w:ind w:firstLine="426"/>
      </w:pPr>
    </w:p>
    <w:p w:rsidR="00D809C1" w:rsidRPr="00D809C1" w:rsidRDefault="00D809C1" w:rsidP="00D809C1">
      <w:pPr>
        <w:pStyle w:val="1"/>
        <w:ind w:firstLine="426"/>
      </w:pPr>
      <w:r w:rsidRPr="00D809C1">
        <w:t> </w:t>
      </w:r>
    </w:p>
    <w:p w:rsidR="00D809C1" w:rsidRPr="00D809C1" w:rsidRDefault="00D809C1" w:rsidP="00D809C1">
      <w:pPr>
        <w:pStyle w:val="1"/>
        <w:ind w:firstLine="426"/>
      </w:pPr>
      <w:r w:rsidRPr="00D809C1">
        <w:lastRenderedPageBreak/>
        <w:t xml:space="preserve">                                                                                  ПРИЛОЖЕНИЕ № 2 к договору №      /Э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                                                                                  Об участии в долевом строительстве 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                                                                                  многоквартирного дома </w:t>
      </w:r>
    </w:p>
    <w:p w:rsidR="00D809C1" w:rsidRPr="00D809C1" w:rsidRDefault="00D809C1" w:rsidP="00D809C1">
      <w:pPr>
        <w:pStyle w:val="1"/>
        <w:ind w:firstLine="426"/>
      </w:pPr>
      <w:r w:rsidRPr="00D809C1">
        <w:t xml:space="preserve">                                                                                  от «     »       2017 г.</w:t>
      </w:r>
    </w:p>
    <w:p w:rsidR="00D809C1" w:rsidRPr="00D809C1" w:rsidRDefault="00D809C1" w:rsidP="00D809C1">
      <w:pPr>
        <w:pStyle w:val="1"/>
        <w:ind w:firstLine="426"/>
      </w:pPr>
    </w:p>
    <w:p w:rsidR="00D809C1" w:rsidRPr="00D809C1" w:rsidRDefault="00D809C1" w:rsidP="00D809C1">
      <w:pPr>
        <w:pStyle w:val="1"/>
      </w:pPr>
      <w:r w:rsidRPr="00D809C1">
        <w:t>Техническая характеристика Объекта долевого строительства:</w:t>
      </w:r>
    </w:p>
    <w:p w:rsidR="00D809C1" w:rsidRPr="00D809C1" w:rsidRDefault="00D809C1" w:rsidP="00D809C1">
      <w:pPr>
        <w:pStyle w:val="1"/>
      </w:pPr>
      <w:r w:rsidRPr="00D809C1">
        <w:t>Назначение Объекта долевого строительства - жилое помещение</w:t>
      </w:r>
    </w:p>
    <w:p w:rsidR="00D809C1" w:rsidRPr="00D809C1" w:rsidRDefault="00D809C1" w:rsidP="00D809C1">
      <w:pPr>
        <w:pStyle w:val="1"/>
      </w:pPr>
      <w:r w:rsidRPr="00D809C1">
        <w:t>Жилое помещение - Квартира №:      , количество комнат -      , этаж -      , в Литере 1 по адресу: Россия, Краснодарский край, г. Краснодар, Карасунский внутригородской округ, ул. Сормовская, 1/12.</w:t>
      </w:r>
    </w:p>
    <w:p w:rsidR="00D809C1" w:rsidRPr="00D809C1" w:rsidRDefault="00D809C1" w:rsidP="00D809C1">
      <w:pPr>
        <w:pStyle w:val="1"/>
      </w:pPr>
      <w:r w:rsidRPr="00D809C1">
        <w:t>Проектная общая площадь жилого помещения с холодными помещениями:       кв.м.</w:t>
      </w:r>
    </w:p>
    <w:p w:rsidR="00D809C1" w:rsidRPr="00D809C1" w:rsidRDefault="00D809C1" w:rsidP="00D809C1">
      <w:pPr>
        <w:pStyle w:val="1"/>
      </w:pPr>
      <w:r w:rsidRPr="00D809C1">
        <w:t xml:space="preserve">Проектная жилая площадь жилого помещения       кв.м. состоящая из:      </w:t>
      </w:r>
    </w:p>
    <w:p w:rsidR="00D809C1" w:rsidRPr="00D809C1" w:rsidRDefault="00D809C1" w:rsidP="00D809C1">
      <w:pPr>
        <w:pStyle w:val="1"/>
      </w:pPr>
      <w:r w:rsidRPr="00D809C1">
        <w:t>Площадь помещений вспомогательного использования        кв.м. состоящих из:      .</w:t>
      </w:r>
    </w:p>
    <w:p w:rsidR="00D809C1" w:rsidRPr="00D809C1" w:rsidRDefault="00D809C1" w:rsidP="00D809C1">
      <w:pPr>
        <w:pStyle w:val="1"/>
      </w:pPr>
      <w:r w:rsidRPr="00D809C1">
        <w:t xml:space="preserve">Виды работ, выполняемых Застройщиком в жилом помещении: </w:t>
      </w:r>
    </w:p>
    <w:p w:rsidR="00D809C1" w:rsidRPr="00D809C1" w:rsidRDefault="00D809C1" w:rsidP="00D809C1">
      <w:pPr>
        <w:pStyle w:val="1"/>
      </w:pPr>
      <w:r w:rsidRPr="00D809C1">
        <w:t>- монолитные несущие стены и перекрытия в квартирах отвечают требованиям СНиП</w:t>
      </w:r>
    </w:p>
    <w:p w:rsidR="00D809C1" w:rsidRPr="00D809C1" w:rsidRDefault="00D809C1" w:rsidP="00D809C1">
      <w:pPr>
        <w:pStyle w:val="1"/>
      </w:pPr>
      <w:r w:rsidRPr="00D809C1">
        <w:t xml:space="preserve">- установка входной металлической двери </w:t>
      </w:r>
    </w:p>
    <w:p w:rsidR="00D809C1" w:rsidRPr="00D809C1" w:rsidRDefault="00D809C1" w:rsidP="00D809C1">
      <w:pPr>
        <w:pStyle w:val="1"/>
      </w:pPr>
      <w:r w:rsidRPr="00D809C1">
        <w:t>- установка окон и дверей на лоджии из ПВХ с устройством откосов, с подоконниками</w:t>
      </w:r>
    </w:p>
    <w:p w:rsidR="00D809C1" w:rsidRPr="00D809C1" w:rsidRDefault="00D809C1" w:rsidP="00D809C1">
      <w:pPr>
        <w:pStyle w:val="1"/>
      </w:pPr>
      <w:r w:rsidRPr="00D809C1">
        <w:t>- остекление лоджий</w:t>
      </w:r>
    </w:p>
    <w:p w:rsidR="00D809C1" w:rsidRPr="00D809C1" w:rsidRDefault="00D809C1" w:rsidP="00D809C1">
      <w:pPr>
        <w:pStyle w:val="1"/>
      </w:pPr>
      <w:r w:rsidRPr="00D809C1">
        <w:t xml:space="preserve">- оштукатуривание каменных и ж/б монолитных стен жилого помещения улучшенной штукатуркой, за исключением помещений лоджий. </w:t>
      </w:r>
    </w:p>
    <w:p w:rsidR="00D809C1" w:rsidRPr="00D809C1" w:rsidRDefault="00D809C1" w:rsidP="00D809C1">
      <w:pPr>
        <w:pStyle w:val="1"/>
      </w:pPr>
      <w:r w:rsidRPr="00D809C1">
        <w:t>- ж/б потолки (плита перекрытия) без штукатурки</w:t>
      </w:r>
    </w:p>
    <w:p w:rsidR="00D809C1" w:rsidRPr="00D809C1" w:rsidRDefault="00D809C1" w:rsidP="00D809C1">
      <w:pPr>
        <w:pStyle w:val="1"/>
      </w:pPr>
      <w:r w:rsidRPr="00D809C1">
        <w:t xml:space="preserve">- гидроизоляция полов санузлов </w:t>
      </w:r>
    </w:p>
    <w:p w:rsidR="00D809C1" w:rsidRPr="00D809C1" w:rsidRDefault="00D809C1" w:rsidP="00D809C1">
      <w:pPr>
        <w:pStyle w:val="1"/>
      </w:pPr>
      <w:r w:rsidRPr="00D809C1">
        <w:t xml:space="preserve">- устройство стяжки полов </w:t>
      </w:r>
    </w:p>
    <w:p w:rsidR="00D809C1" w:rsidRPr="00D809C1" w:rsidRDefault="00D809C1" w:rsidP="00D809C1">
      <w:pPr>
        <w:pStyle w:val="1"/>
      </w:pPr>
      <w:r w:rsidRPr="00D809C1">
        <w:t xml:space="preserve">- монтаж системы отопления с установкой теплосчетчиков </w:t>
      </w:r>
    </w:p>
    <w:p w:rsidR="00D809C1" w:rsidRPr="00D809C1" w:rsidRDefault="00D809C1" w:rsidP="00D809C1">
      <w:pPr>
        <w:pStyle w:val="1"/>
      </w:pPr>
      <w:r w:rsidRPr="00D809C1">
        <w:t xml:space="preserve">- монтаж системы вентиляции (без вентиляционных решеток) </w:t>
      </w:r>
    </w:p>
    <w:p w:rsidR="00D809C1" w:rsidRPr="00D809C1" w:rsidRDefault="00D809C1" w:rsidP="00D809C1">
      <w:pPr>
        <w:pStyle w:val="1"/>
      </w:pPr>
      <w:r w:rsidRPr="00D809C1">
        <w:t xml:space="preserve">- монтаж системы водоснабжения с установкой счетчиков: стояки холодного и горячего водоснабжения с врезанными патрубками и запорной арматурой без внутриквартирной разводки </w:t>
      </w:r>
    </w:p>
    <w:p w:rsidR="00D809C1" w:rsidRPr="00D809C1" w:rsidRDefault="00D809C1" w:rsidP="00D809C1">
      <w:pPr>
        <w:pStyle w:val="1"/>
      </w:pPr>
      <w:r w:rsidRPr="00D809C1">
        <w:t>- монтаж системы канализации: стояки с точкой подключения (без внутриквартирной разводки)</w:t>
      </w:r>
    </w:p>
    <w:p w:rsidR="00D809C1" w:rsidRPr="00D809C1" w:rsidRDefault="00D809C1" w:rsidP="00D809C1">
      <w:pPr>
        <w:pStyle w:val="1"/>
      </w:pPr>
      <w:r w:rsidRPr="00D809C1">
        <w:t>- монтаж системы электроснабжения: прокладка электропроводов от этажного электрощита к квартирному электрощиту, установка счетчика, прокладка электропроводов внутри квартиры без установки розеток и выключателей</w:t>
      </w:r>
    </w:p>
    <w:p w:rsidR="00D809C1" w:rsidRPr="00D809C1" w:rsidRDefault="00D809C1" w:rsidP="00D809C1">
      <w:pPr>
        <w:pStyle w:val="1"/>
      </w:pPr>
      <w:r w:rsidRPr="00D809C1">
        <w:t xml:space="preserve">- устройство трубной разводки в теле бетона от места установки квартирного электрощита к потолочным светильникам и выключателям освещения, (в соответствии с планировочными решениями по утвержденному проекту) </w:t>
      </w:r>
    </w:p>
    <w:p w:rsidR="00D809C1" w:rsidRPr="00D809C1" w:rsidRDefault="00D809C1" w:rsidP="00D809C1">
      <w:pPr>
        <w:pStyle w:val="1"/>
      </w:pPr>
      <w:r w:rsidRPr="00D809C1">
        <w:t>-  в прихожих жилых квартир устанавливаются тепловые пожарные извещатели. В жилых комнатах квартир, кроме санузлов и ванных комнат, устанавливаются автономные дымовые пожарные извещатели.</w:t>
      </w:r>
    </w:p>
    <w:p w:rsidR="00D809C1" w:rsidRPr="00D809C1" w:rsidRDefault="00D809C1" w:rsidP="00D809C1">
      <w:pPr>
        <w:pStyle w:val="1"/>
      </w:pPr>
      <w:r w:rsidRPr="00D809C1">
        <w:t xml:space="preserve">- устройство телефонного ввода в квартиру от этажного электрощита до первой слаботочной коробки в квартире </w:t>
      </w:r>
    </w:p>
    <w:p w:rsidR="00D809C1" w:rsidRPr="00D809C1" w:rsidRDefault="00D809C1" w:rsidP="00D809C1">
      <w:pPr>
        <w:pStyle w:val="1"/>
      </w:pPr>
      <w:r w:rsidRPr="00D809C1">
        <w:t>- устройство телевизионного ввода в квартиру - от этажного электрощита до первой слаботочной коробки в квартире.</w:t>
      </w:r>
    </w:p>
    <w:p w:rsidR="00D809C1" w:rsidRPr="00D809C1" w:rsidRDefault="00D809C1" w:rsidP="00D809C1">
      <w:pPr>
        <w:pStyle w:val="1"/>
      </w:pPr>
    </w:p>
    <w:p w:rsidR="00D809C1" w:rsidRPr="00D809C1" w:rsidRDefault="00D809C1" w:rsidP="00D809C1">
      <w:pPr>
        <w:pStyle w:val="1"/>
      </w:pPr>
      <w:r w:rsidRPr="00D809C1">
        <w:t>Застройщик:</w:t>
      </w:r>
      <w:r>
        <w:t xml:space="preserve">                                                                                </w:t>
      </w:r>
      <w:r w:rsidRPr="00D809C1">
        <w:t xml:space="preserve"> Участник долевого строительства:</w:t>
      </w:r>
    </w:p>
    <w:p w:rsidR="00D809C1" w:rsidRPr="00D809C1" w:rsidRDefault="00D809C1" w:rsidP="00D809C1">
      <w:pPr>
        <w:pStyle w:val="1"/>
      </w:pPr>
      <w:r w:rsidRPr="00D809C1">
        <w:t>ООО «ЮСИ»</w:t>
      </w:r>
    </w:p>
    <w:p w:rsidR="00D809C1" w:rsidRPr="00D809C1" w:rsidRDefault="00D809C1" w:rsidP="00D809C1">
      <w:pPr>
        <w:pStyle w:val="1"/>
      </w:pPr>
      <w:r w:rsidRPr="00D809C1">
        <w:t>Директор</w:t>
      </w:r>
    </w:p>
    <w:p w:rsidR="00D809C1" w:rsidRPr="00D809C1" w:rsidRDefault="00D809C1" w:rsidP="00D809C1">
      <w:pPr>
        <w:pStyle w:val="1"/>
      </w:pPr>
    </w:p>
    <w:p w:rsidR="00D809C1" w:rsidRPr="00D809C1" w:rsidRDefault="00D809C1" w:rsidP="00D809C1">
      <w:pPr>
        <w:pStyle w:val="1"/>
      </w:pPr>
    </w:p>
    <w:p w:rsidR="00D809C1" w:rsidRPr="00D809C1" w:rsidRDefault="00D809C1" w:rsidP="00D809C1">
      <w:pPr>
        <w:pStyle w:val="1"/>
      </w:pPr>
      <w:r w:rsidRPr="00D809C1">
        <w:t>________________________ Л.В. Бекетова</w:t>
      </w:r>
      <w:r>
        <w:t xml:space="preserve">                             </w:t>
      </w:r>
      <w:r w:rsidRPr="00D809C1">
        <w:t xml:space="preserve">______________________________  </w:t>
      </w:r>
    </w:p>
    <w:p w:rsidR="00D809C1" w:rsidRPr="00D809C1" w:rsidRDefault="00D809C1" w:rsidP="00D809C1">
      <w:pPr>
        <w:pStyle w:val="1"/>
      </w:pPr>
    </w:p>
    <w:p w:rsidR="004F481F" w:rsidRPr="00D809C1" w:rsidRDefault="004F481F" w:rsidP="00D809C1">
      <w:pPr>
        <w:pStyle w:val="1"/>
      </w:pPr>
    </w:p>
    <w:sectPr w:rsidR="004F481F" w:rsidRPr="00D809C1" w:rsidSect="00602E6A">
      <w:footerReference w:type="default" r:id="rId9"/>
      <w:pgSz w:w="11906" w:h="16838"/>
      <w:pgMar w:top="426" w:right="849" w:bottom="709" w:left="127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CF9" w:rsidRDefault="00464CF9" w:rsidP="00E75253">
      <w:pPr>
        <w:spacing w:after="0" w:line="240" w:lineRule="auto"/>
      </w:pPr>
      <w:r>
        <w:separator/>
      </w:r>
    </w:p>
  </w:endnote>
  <w:endnote w:type="continuationSeparator" w:id="0">
    <w:p w:rsidR="00464CF9" w:rsidRDefault="00464CF9" w:rsidP="00E7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548374"/>
      <w:docPartObj>
        <w:docPartGallery w:val="Page Numbers (Bottom of Page)"/>
        <w:docPartUnique/>
      </w:docPartObj>
    </w:sdtPr>
    <w:sdtEndPr/>
    <w:sdtContent>
      <w:p w:rsidR="00CF36E9" w:rsidRDefault="00CF36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A28">
          <w:rPr>
            <w:noProof/>
          </w:rPr>
          <w:t>8</w:t>
        </w:r>
        <w:r>
          <w:fldChar w:fldCharType="end"/>
        </w:r>
      </w:p>
    </w:sdtContent>
  </w:sdt>
  <w:p w:rsidR="00CF36E9" w:rsidRDefault="00CF36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CF9" w:rsidRDefault="00464CF9" w:rsidP="00E75253">
      <w:pPr>
        <w:spacing w:after="0" w:line="240" w:lineRule="auto"/>
      </w:pPr>
      <w:r>
        <w:separator/>
      </w:r>
    </w:p>
  </w:footnote>
  <w:footnote w:type="continuationSeparator" w:id="0">
    <w:p w:rsidR="00464CF9" w:rsidRDefault="00464CF9" w:rsidP="00E7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20A72"/>
    <w:multiLevelType w:val="hybridMultilevel"/>
    <w:tmpl w:val="D084C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CC3B8E"/>
    <w:multiLevelType w:val="hybridMultilevel"/>
    <w:tmpl w:val="D4DEF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C1"/>
    <w:rsid w:val="00005807"/>
    <w:rsid w:val="00006E9E"/>
    <w:rsid w:val="000102AD"/>
    <w:rsid w:val="000138D0"/>
    <w:rsid w:val="00014290"/>
    <w:rsid w:val="00020339"/>
    <w:rsid w:val="00036BE8"/>
    <w:rsid w:val="000610FE"/>
    <w:rsid w:val="00065DD7"/>
    <w:rsid w:val="000812EF"/>
    <w:rsid w:val="000A1CD9"/>
    <w:rsid w:val="000D518B"/>
    <w:rsid w:val="000E6D02"/>
    <w:rsid w:val="000F278B"/>
    <w:rsid w:val="000F3A44"/>
    <w:rsid w:val="0010585D"/>
    <w:rsid w:val="001225FC"/>
    <w:rsid w:val="00137AA8"/>
    <w:rsid w:val="001451C5"/>
    <w:rsid w:val="001502DC"/>
    <w:rsid w:val="0016051D"/>
    <w:rsid w:val="001803D0"/>
    <w:rsid w:val="0018109D"/>
    <w:rsid w:val="0018246A"/>
    <w:rsid w:val="001852CB"/>
    <w:rsid w:val="00192517"/>
    <w:rsid w:val="001A5840"/>
    <w:rsid w:val="001B3773"/>
    <w:rsid w:val="001B3E33"/>
    <w:rsid w:val="001B616F"/>
    <w:rsid w:val="001C0DC6"/>
    <w:rsid w:val="001C1D1B"/>
    <w:rsid w:val="001C2913"/>
    <w:rsid w:val="001E2081"/>
    <w:rsid w:val="001E5BD0"/>
    <w:rsid w:val="002058BA"/>
    <w:rsid w:val="00207D7D"/>
    <w:rsid w:val="00210B6E"/>
    <w:rsid w:val="00214138"/>
    <w:rsid w:val="002206B8"/>
    <w:rsid w:val="0022410A"/>
    <w:rsid w:val="00231FC8"/>
    <w:rsid w:val="00242A66"/>
    <w:rsid w:val="00242E22"/>
    <w:rsid w:val="00251131"/>
    <w:rsid w:val="00251BE3"/>
    <w:rsid w:val="00254B7F"/>
    <w:rsid w:val="00255975"/>
    <w:rsid w:val="00262223"/>
    <w:rsid w:val="0027073D"/>
    <w:rsid w:val="002719E9"/>
    <w:rsid w:val="0027376E"/>
    <w:rsid w:val="002B1456"/>
    <w:rsid w:val="002C23C4"/>
    <w:rsid w:val="002D77BC"/>
    <w:rsid w:val="002E3076"/>
    <w:rsid w:val="002E5F52"/>
    <w:rsid w:val="002F385A"/>
    <w:rsid w:val="002F5AD9"/>
    <w:rsid w:val="00305357"/>
    <w:rsid w:val="003055D4"/>
    <w:rsid w:val="00306DAC"/>
    <w:rsid w:val="00310067"/>
    <w:rsid w:val="00310154"/>
    <w:rsid w:val="0032207F"/>
    <w:rsid w:val="003224AA"/>
    <w:rsid w:val="00334AAE"/>
    <w:rsid w:val="00343A62"/>
    <w:rsid w:val="003514FD"/>
    <w:rsid w:val="0035611A"/>
    <w:rsid w:val="0036169F"/>
    <w:rsid w:val="00376EB5"/>
    <w:rsid w:val="0037782E"/>
    <w:rsid w:val="003952F1"/>
    <w:rsid w:val="003A180A"/>
    <w:rsid w:val="003A534F"/>
    <w:rsid w:val="003A5A9B"/>
    <w:rsid w:val="003B2FB4"/>
    <w:rsid w:val="003B302D"/>
    <w:rsid w:val="003B399B"/>
    <w:rsid w:val="003C3765"/>
    <w:rsid w:val="003D1DD8"/>
    <w:rsid w:val="003D2986"/>
    <w:rsid w:val="003E2454"/>
    <w:rsid w:val="0040596E"/>
    <w:rsid w:val="00411879"/>
    <w:rsid w:val="00412030"/>
    <w:rsid w:val="0042666F"/>
    <w:rsid w:val="00427D0E"/>
    <w:rsid w:val="00435145"/>
    <w:rsid w:val="004449C1"/>
    <w:rsid w:val="00456C54"/>
    <w:rsid w:val="00464CF9"/>
    <w:rsid w:val="00485124"/>
    <w:rsid w:val="0048528D"/>
    <w:rsid w:val="00492B69"/>
    <w:rsid w:val="004A510D"/>
    <w:rsid w:val="004B07FC"/>
    <w:rsid w:val="004B784A"/>
    <w:rsid w:val="004D483D"/>
    <w:rsid w:val="004E36F2"/>
    <w:rsid w:val="004E4BDA"/>
    <w:rsid w:val="004F124A"/>
    <w:rsid w:val="004F1CE4"/>
    <w:rsid w:val="004F481F"/>
    <w:rsid w:val="005202F8"/>
    <w:rsid w:val="00520DEE"/>
    <w:rsid w:val="005259CD"/>
    <w:rsid w:val="00541934"/>
    <w:rsid w:val="00561E67"/>
    <w:rsid w:val="00563FC9"/>
    <w:rsid w:val="00570CE8"/>
    <w:rsid w:val="005809DD"/>
    <w:rsid w:val="005832E3"/>
    <w:rsid w:val="00584AF9"/>
    <w:rsid w:val="005A6449"/>
    <w:rsid w:val="005C1747"/>
    <w:rsid w:val="005D6F71"/>
    <w:rsid w:val="005F198C"/>
    <w:rsid w:val="005F1AAD"/>
    <w:rsid w:val="005F4370"/>
    <w:rsid w:val="005F45D7"/>
    <w:rsid w:val="005F5112"/>
    <w:rsid w:val="005F608B"/>
    <w:rsid w:val="00602E6A"/>
    <w:rsid w:val="0060549D"/>
    <w:rsid w:val="0061186B"/>
    <w:rsid w:val="006206A6"/>
    <w:rsid w:val="00632B23"/>
    <w:rsid w:val="00644C7B"/>
    <w:rsid w:val="0065336C"/>
    <w:rsid w:val="006535E7"/>
    <w:rsid w:val="0065797F"/>
    <w:rsid w:val="00666DAB"/>
    <w:rsid w:val="0067502D"/>
    <w:rsid w:val="00687B46"/>
    <w:rsid w:val="0069047C"/>
    <w:rsid w:val="006906D3"/>
    <w:rsid w:val="006A141B"/>
    <w:rsid w:val="006B1E31"/>
    <w:rsid w:val="006B7223"/>
    <w:rsid w:val="006B73A7"/>
    <w:rsid w:val="006C0D34"/>
    <w:rsid w:val="006C3B29"/>
    <w:rsid w:val="006C570F"/>
    <w:rsid w:val="006D49C8"/>
    <w:rsid w:val="006E4721"/>
    <w:rsid w:val="006F240E"/>
    <w:rsid w:val="00701D67"/>
    <w:rsid w:val="007168AB"/>
    <w:rsid w:val="0072603A"/>
    <w:rsid w:val="00727FAD"/>
    <w:rsid w:val="00733337"/>
    <w:rsid w:val="0074369C"/>
    <w:rsid w:val="00756AF3"/>
    <w:rsid w:val="00783A6D"/>
    <w:rsid w:val="0078427D"/>
    <w:rsid w:val="0078469B"/>
    <w:rsid w:val="007966E6"/>
    <w:rsid w:val="007A57D9"/>
    <w:rsid w:val="007B002C"/>
    <w:rsid w:val="007B0DA5"/>
    <w:rsid w:val="007D07AD"/>
    <w:rsid w:val="007D217D"/>
    <w:rsid w:val="007D7B89"/>
    <w:rsid w:val="007E378E"/>
    <w:rsid w:val="008018AC"/>
    <w:rsid w:val="00806E06"/>
    <w:rsid w:val="00814C1E"/>
    <w:rsid w:val="00817732"/>
    <w:rsid w:val="00823923"/>
    <w:rsid w:val="008246B3"/>
    <w:rsid w:val="008272C7"/>
    <w:rsid w:val="00836BBE"/>
    <w:rsid w:val="00841258"/>
    <w:rsid w:val="00843208"/>
    <w:rsid w:val="008505ED"/>
    <w:rsid w:val="00852EB8"/>
    <w:rsid w:val="008575B5"/>
    <w:rsid w:val="008603D4"/>
    <w:rsid w:val="00865323"/>
    <w:rsid w:val="00865C2C"/>
    <w:rsid w:val="00873F04"/>
    <w:rsid w:val="00892914"/>
    <w:rsid w:val="00897768"/>
    <w:rsid w:val="008A5987"/>
    <w:rsid w:val="008C3A01"/>
    <w:rsid w:val="008C7B73"/>
    <w:rsid w:val="008D4F48"/>
    <w:rsid w:val="008D62F5"/>
    <w:rsid w:val="008D64A5"/>
    <w:rsid w:val="00900FDC"/>
    <w:rsid w:val="00905960"/>
    <w:rsid w:val="009110EF"/>
    <w:rsid w:val="00911202"/>
    <w:rsid w:val="0091639C"/>
    <w:rsid w:val="0091720E"/>
    <w:rsid w:val="00920E31"/>
    <w:rsid w:val="00945A60"/>
    <w:rsid w:val="00961E1C"/>
    <w:rsid w:val="009633E8"/>
    <w:rsid w:val="00970565"/>
    <w:rsid w:val="00981AF7"/>
    <w:rsid w:val="00982990"/>
    <w:rsid w:val="00985127"/>
    <w:rsid w:val="00997200"/>
    <w:rsid w:val="009A03F5"/>
    <w:rsid w:val="009A2DFC"/>
    <w:rsid w:val="009A69CA"/>
    <w:rsid w:val="009B09E6"/>
    <w:rsid w:val="009C20F2"/>
    <w:rsid w:val="009D46F3"/>
    <w:rsid w:val="009E43A7"/>
    <w:rsid w:val="009F0A41"/>
    <w:rsid w:val="00A009E1"/>
    <w:rsid w:val="00A07D3C"/>
    <w:rsid w:val="00A14670"/>
    <w:rsid w:val="00A162D9"/>
    <w:rsid w:val="00A30066"/>
    <w:rsid w:val="00A40134"/>
    <w:rsid w:val="00A42ED2"/>
    <w:rsid w:val="00A43636"/>
    <w:rsid w:val="00A45781"/>
    <w:rsid w:val="00A523AD"/>
    <w:rsid w:val="00A52513"/>
    <w:rsid w:val="00A564B4"/>
    <w:rsid w:val="00A57A28"/>
    <w:rsid w:val="00A80548"/>
    <w:rsid w:val="00A956E5"/>
    <w:rsid w:val="00A95AB6"/>
    <w:rsid w:val="00AA078D"/>
    <w:rsid w:val="00AB6F9B"/>
    <w:rsid w:val="00AD0E62"/>
    <w:rsid w:val="00AD776C"/>
    <w:rsid w:val="00AE277F"/>
    <w:rsid w:val="00AE4AD6"/>
    <w:rsid w:val="00AE6520"/>
    <w:rsid w:val="00AF622D"/>
    <w:rsid w:val="00B0029B"/>
    <w:rsid w:val="00B05195"/>
    <w:rsid w:val="00B16F39"/>
    <w:rsid w:val="00B22AF0"/>
    <w:rsid w:val="00B36082"/>
    <w:rsid w:val="00B366B5"/>
    <w:rsid w:val="00B4598D"/>
    <w:rsid w:val="00B861BB"/>
    <w:rsid w:val="00B942AB"/>
    <w:rsid w:val="00B94F0D"/>
    <w:rsid w:val="00BA238A"/>
    <w:rsid w:val="00BB336A"/>
    <w:rsid w:val="00BD1EB2"/>
    <w:rsid w:val="00BE0F48"/>
    <w:rsid w:val="00BE3094"/>
    <w:rsid w:val="00C00C2D"/>
    <w:rsid w:val="00C02793"/>
    <w:rsid w:val="00C04FA7"/>
    <w:rsid w:val="00C2715E"/>
    <w:rsid w:val="00C31B2B"/>
    <w:rsid w:val="00C37A96"/>
    <w:rsid w:val="00C37D79"/>
    <w:rsid w:val="00C422C8"/>
    <w:rsid w:val="00C46314"/>
    <w:rsid w:val="00C51FC0"/>
    <w:rsid w:val="00C56589"/>
    <w:rsid w:val="00C63325"/>
    <w:rsid w:val="00C8107C"/>
    <w:rsid w:val="00C8136F"/>
    <w:rsid w:val="00C94AE3"/>
    <w:rsid w:val="00C9631A"/>
    <w:rsid w:val="00CB3FA7"/>
    <w:rsid w:val="00CB40B5"/>
    <w:rsid w:val="00CB7C4C"/>
    <w:rsid w:val="00CD7012"/>
    <w:rsid w:val="00CE7430"/>
    <w:rsid w:val="00CF36E9"/>
    <w:rsid w:val="00D208F6"/>
    <w:rsid w:val="00D257B5"/>
    <w:rsid w:val="00D265D7"/>
    <w:rsid w:val="00D550A5"/>
    <w:rsid w:val="00D57764"/>
    <w:rsid w:val="00D66EE0"/>
    <w:rsid w:val="00D67240"/>
    <w:rsid w:val="00D7224D"/>
    <w:rsid w:val="00D76559"/>
    <w:rsid w:val="00D809C1"/>
    <w:rsid w:val="00D827AB"/>
    <w:rsid w:val="00DA1827"/>
    <w:rsid w:val="00DA46E3"/>
    <w:rsid w:val="00DB72B7"/>
    <w:rsid w:val="00DC5F38"/>
    <w:rsid w:val="00DD0D04"/>
    <w:rsid w:val="00DD144D"/>
    <w:rsid w:val="00DD546E"/>
    <w:rsid w:val="00DE4943"/>
    <w:rsid w:val="00DE6EBD"/>
    <w:rsid w:val="00E06C42"/>
    <w:rsid w:val="00E142BC"/>
    <w:rsid w:val="00E16568"/>
    <w:rsid w:val="00E203BE"/>
    <w:rsid w:val="00E224FE"/>
    <w:rsid w:val="00E365C9"/>
    <w:rsid w:val="00E56233"/>
    <w:rsid w:val="00E65F79"/>
    <w:rsid w:val="00E701ED"/>
    <w:rsid w:val="00E75253"/>
    <w:rsid w:val="00EB6838"/>
    <w:rsid w:val="00EF0A35"/>
    <w:rsid w:val="00EF1D86"/>
    <w:rsid w:val="00EF497B"/>
    <w:rsid w:val="00EF7E06"/>
    <w:rsid w:val="00F03698"/>
    <w:rsid w:val="00F32F64"/>
    <w:rsid w:val="00F35B4C"/>
    <w:rsid w:val="00F533DC"/>
    <w:rsid w:val="00F60C7E"/>
    <w:rsid w:val="00F65A28"/>
    <w:rsid w:val="00F70D79"/>
    <w:rsid w:val="00F81B6B"/>
    <w:rsid w:val="00F92003"/>
    <w:rsid w:val="00F9472E"/>
    <w:rsid w:val="00FB08D7"/>
    <w:rsid w:val="00FB2E57"/>
    <w:rsid w:val="00FB30E6"/>
    <w:rsid w:val="00FB62EA"/>
    <w:rsid w:val="00FC4112"/>
    <w:rsid w:val="00FC7AC2"/>
    <w:rsid w:val="00FD3352"/>
    <w:rsid w:val="00FD6CEC"/>
    <w:rsid w:val="00FE5958"/>
    <w:rsid w:val="00FF4F01"/>
    <w:rsid w:val="00FF6377"/>
    <w:rsid w:val="00FF7598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68C3FC-9037-425A-9CE4-A912861C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1E5BD0"/>
    <w:pPr>
      <w:spacing w:after="0" w:line="240" w:lineRule="auto"/>
      <w:jc w:val="both"/>
    </w:pPr>
    <w:rPr>
      <w:rFonts w:ascii="Times New Roman" w:eastAsia="Arial CYR" w:hAnsi="Times New Roman" w:cs="Times New Roman"/>
      <w:bCs/>
      <w:sz w:val="24"/>
      <w:szCs w:val="24"/>
    </w:rPr>
  </w:style>
  <w:style w:type="character" w:customStyle="1" w:styleId="10">
    <w:name w:val="Стиль1 Знак"/>
    <w:basedOn w:val="a0"/>
    <w:link w:val="1"/>
    <w:rsid w:val="001E5BD0"/>
    <w:rPr>
      <w:rFonts w:ascii="Times New Roman" w:eastAsia="Arial CYR" w:hAnsi="Times New Roman" w:cs="Times New Roman"/>
      <w:bCs/>
      <w:sz w:val="24"/>
      <w:szCs w:val="24"/>
    </w:rPr>
  </w:style>
  <w:style w:type="paragraph" w:customStyle="1" w:styleId="2">
    <w:name w:val="Стиль2"/>
    <w:basedOn w:val="a"/>
    <w:link w:val="20"/>
    <w:autoRedefine/>
    <w:qFormat/>
    <w:rsid w:val="001B3E33"/>
    <w:p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20">
    <w:name w:val="Стиль2 Знак"/>
    <w:basedOn w:val="a0"/>
    <w:link w:val="2"/>
    <w:rsid w:val="001B3E33"/>
    <w:rPr>
      <w:rFonts w:ascii="Times New Roman" w:hAnsi="Times New Roman"/>
      <w:b/>
      <w:sz w:val="24"/>
    </w:rPr>
  </w:style>
  <w:style w:type="paragraph" w:customStyle="1" w:styleId="3">
    <w:name w:val="Стиль3"/>
    <w:link w:val="30"/>
    <w:autoRedefine/>
    <w:qFormat/>
    <w:rsid w:val="001C0DC6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30">
    <w:name w:val="Стиль3 Знак"/>
    <w:basedOn w:val="a0"/>
    <w:link w:val="3"/>
    <w:rsid w:val="001C0DC6"/>
    <w:rPr>
      <w:rFonts w:ascii="Times New Roman" w:hAnsi="Times New Roman"/>
      <w:b/>
      <w:sz w:val="24"/>
    </w:rPr>
  </w:style>
  <w:style w:type="paragraph" w:styleId="a3">
    <w:name w:val="header"/>
    <w:basedOn w:val="a"/>
    <w:link w:val="a4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253"/>
  </w:style>
  <w:style w:type="paragraph" w:styleId="a5">
    <w:name w:val="footer"/>
    <w:basedOn w:val="a"/>
    <w:link w:val="a6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253"/>
  </w:style>
  <w:style w:type="paragraph" w:customStyle="1" w:styleId="4">
    <w:name w:val="Стиль4"/>
    <w:basedOn w:val="3"/>
    <w:link w:val="40"/>
    <w:autoRedefine/>
    <w:qFormat/>
    <w:rsid w:val="001B3E33"/>
    <w:pPr>
      <w:jc w:val="both"/>
    </w:pPr>
    <w:rPr>
      <w:rFonts w:eastAsia="Calibri"/>
    </w:rPr>
  </w:style>
  <w:style w:type="character" w:customStyle="1" w:styleId="40">
    <w:name w:val="Стиль4 Знак"/>
    <w:basedOn w:val="30"/>
    <w:link w:val="4"/>
    <w:rsid w:val="001B3E33"/>
    <w:rPr>
      <w:rFonts w:ascii="Times New Roman" w:eastAsia="Calibri" w:hAnsi="Times New Roman"/>
      <w:b/>
      <w:sz w:val="24"/>
    </w:rPr>
  </w:style>
  <w:style w:type="character" w:styleId="a7">
    <w:name w:val="annotation reference"/>
    <w:basedOn w:val="a0"/>
    <w:uiPriority w:val="99"/>
    <w:semiHidden/>
    <w:unhideWhenUsed/>
    <w:rsid w:val="00FF4F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4F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4F0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4F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4F0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F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4F01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CE743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E743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E7430"/>
    <w:rPr>
      <w:vertAlign w:val="superscript"/>
    </w:rPr>
  </w:style>
  <w:style w:type="paragraph" w:styleId="af1">
    <w:name w:val="List Paragraph"/>
    <w:basedOn w:val="a"/>
    <w:uiPriority w:val="34"/>
    <w:qFormat/>
    <w:rsid w:val="0042666F"/>
    <w:pPr>
      <w:ind w:left="720"/>
      <w:contextualSpacing/>
    </w:pPr>
  </w:style>
  <w:style w:type="paragraph" w:customStyle="1" w:styleId="ConsPlusNormal">
    <w:name w:val="ConsPlusNormal"/>
    <w:rsid w:val="00981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No Spacing"/>
    <w:uiPriority w:val="1"/>
    <w:qFormat/>
    <w:rsid w:val="00A57A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0;&#1082;&#1080;&#1090;&#1072;\Desktop\&#1053;&#1054;&#1042;&#1067;&#1045;%20&#1064;&#1040;&#1041;&#1051;&#1054;&#1053;&#1067;%20&#8212;%20&#1082;&#1086;&#1087;&#1080;&#1103;\&#1044;&#1044;&#1059;%20&#1057;&#1086;&#1088;&#1084;&#1086;&#1074;&#1089;&#1082;&#1072;&#1103;,1-12\&#1051;&#1080;&#1090;&#1077;&#1088;%201\&#1058;&#1080;&#1087;&#1086;&#1074;&#1086;&#1081;%20&#1044;&#1044;&#1059;%20&#1083;&#1080;&#1090;&#1077;&#1088;%201%20&#1057;&#1086;&#1088;&#1084;&#1086;&#1074;&#1089;&#1082;&#1072;&#1103;,1-12,%20&#1085;&#1072;%20&#1050;&#1074;&#1072;&#1088;&#1090;&#1080;&#1088;&#1091;%20-%20&#1060;&#1080;&#1079;%20&#1083;&#1080;&#1094;&#1086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D1F99-5373-4A47-B796-A0FB3331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Типовой ДДУ литер 1 Сормовская,1-12, на Квартиру - Физ лицо</Template>
  <TotalTime>3</TotalTime>
  <Pages>1</Pages>
  <Words>7532</Words>
  <Characters>42936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2017-02-05T08:53:00Z</dcterms:created>
  <dcterms:modified xsi:type="dcterms:W3CDTF">2017-02-17T11:55:00Z</dcterms:modified>
</cp:coreProperties>
</file>